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6E6F" w14:textId="77777777" w:rsidR="00303B01" w:rsidRDefault="00303B01" w:rsidP="00303B01">
      <w:pPr>
        <w:tabs>
          <w:tab w:val="left" w:pos="993"/>
        </w:tabs>
        <w:spacing w:line="360" w:lineRule="auto"/>
        <w:rPr>
          <w:rFonts w:ascii="Theinhardt Medium" w:hAnsi="Theinhardt Medium" w:cs="Arial"/>
          <w:color w:val="000000" w:themeColor="text1"/>
          <w:sz w:val="20"/>
          <w:szCs w:val="20"/>
          <w:lang w:val="fr-CH"/>
        </w:rPr>
      </w:pPr>
      <w:r w:rsidRPr="00220937">
        <w:rPr>
          <w:rFonts w:ascii="Theinhardt Medium" w:hAnsi="Theinhardt Medium" w:cs="Arial"/>
          <w:color w:val="000000" w:themeColor="text1"/>
          <w:sz w:val="20"/>
          <w:szCs w:val="20"/>
          <w:lang w:val="en"/>
        </w:rPr>
        <w:t>Press Release</w:t>
      </w:r>
    </w:p>
    <w:p w14:paraId="3FC8C839" w14:textId="77777777" w:rsidR="00303B01" w:rsidRPr="00AE1017" w:rsidRDefault="00303B01" w:rsidP="00303B01">
      <w:pPr>
        <w:tabs>
          <w:tab w:val="left" w:pos="993"/>
        </w:tabs>
        <w:spacing w:line="360" w:lineRule="auto"/>
        <w:rPr>
          <w:rFonts w:ascii="Theinhardt Regular" w:hAnsi="Theinhardt Regular" w:cs="Arial"/>
          <w:color w:val="000000" w:themeColor="text1"/>
          <w:sz w:val="20"/>
          <w:szCs w:val="20"/>
          <w:lang w:val="fr-CH"/>
        </w:rPr>
      </w:pPr>
    </w:p>
    <w:p w14:paraId="27682465" w14:textId="77777777" w:rsidR="00303B01" w:rsidRPr="00AE1017" w:rsidRDefault="00303B01" w:rsidP="00303B01">
      <w:pPr>
        <w:tabs>
          <w:tab w:val="left" w:pos="993"/>
        </w:tabs>
        <w:spacing w:line="360" w:lineRule="auto"/>
        <w:rPr>
          <w:rFonts w:ascii="Theinhardt Regular" w:hAnsi="Theinhardt Regular" w:cs="Arial"/>
          <w:color w:val="000000" w:themeColor="text1"/>
          <w:sz w:val="20"/>
          <w:szCs w:val="20"/>
          <w:lang w:val="fr-CH"/>
        </w:rPr>
      </w:pPr>
    </w:p>
    <w:p w14:paraId="67C57848" w14:textId="62CB8803" w:rsidR="00E8154A" w:rsidRPr="00AE1017" w:rsidRDefault="00AE1017" w:rsidP="00E8154A">
      <w:pPr>
        <w:tabs>
          <w:tab w:val="left" w:pos="5670"/>
        </w:tabs>
        <w:spacing w:line="360" w:lineRule="auto"/>
        <w:rPr>
          <w:rFonts w:ascii="Theinhardt Medium" w:hAnsi="Theinhardt Medium" w:cs="Arial"/>
          <w:color w:val="000000" w:themeColor="text1"/>
          <w:sz w:val="28"/>
          <w:szCs w:val="28"/>
          <w:lang w:val="en-US"/>
        </w:rPr>
      </w:pPr>
      <w:r w:rsidRPr="00AE1017">
        <w:rPr>
          <w:rFonts w:ascii="Theinhardt Medium" w:hAnsi="Theinhardt Medium"/>
          <w:color w:val="000000" w:themeColor="text1"/>
          <w:sz w:val="28"/>
          <w:szCs w:val="28"/>
          <w:lang w:val="en-GB"/>
        </w:rPr>
        <w:t xml:space="preserve">Anna </w:t>
      </w:r>
      <w:proofErr w:type="spellStart"/>
      <w:r w:rsidRPr="00AE1017">
        <w:rPr>
          <w:rFonts w:ascii="Theinhardt Medium" w:hAnsi="Theinhardt Medium"/>
          <w:color w:val="000000" w:themeColor="text1"/>
          <w:sz w:val="28"/>
          <w:szCs w:val="28"/>
          <w:lang w:val="en-GB"/>
        </w:rPr>
        <w:t>Jermolaewa</w:t>
      </w:r>
      <w:proofErr w:type="spellEnd"/>
      <w:r w:rsidRPr="00AE1017">
        <w:rPr>
          <w:rFonts w:ascii="Theinhardt Medium" w:hAnsi="Theinhardt Medium"/>
          <w:color w:val="000000" w:themeColor="text1"/>
          <w:sz w:val="28"/>
          <w:szCs w:val="28"/>
          <w:lang w:val="en-GB"/>
        </w:rPr>
        <w:br/>
      </w:r>
      <w:r w:rsidRPr="00AE1017">
        <w:rPr>
          <w:rFonts w:ascii="Theinhardt Medium" w:hAnsi="Theinhardt Medium" w:cs="Arial"/>
          <w:color w:val="000000" w:themeColor="text1"/>
          <w:sz w:val="28"/>
          <w:szCs w:val="28"/>
          <w:lang w:val="en"/>
        </w:rPr>
        <w:t>Radical Hope</w:t>
      </w:r>
    </w:p>
    <w:p w14:paraId="52DB2E0C" w14:textId="053A378B" w:rsidR="00AE2949" w:rsidRDefault="00AE1017" w:rsidP="00E8154A">
      <w:pPr>
        <w:tabs>
          <w:tab w:val="left" w:pos="5670"/>
        </w:tabs>
        <w:spacing w:line="360" w:lineRule="auto"/>
        <w:rPr>
          <w:rFonts w:ascii="Theinhardt Regular" w:hAnsi="Theinhardt Regular"/>
          <w:color w:val="000000" w:themeColor="text1"/>
          <w:sz w:val="28"/>
          <w:szCs w:val="28"/>
          <w:lang w:val="en-GB"/>
        </w:rPr>
      </w:pPr>
      <w:r w:rsidRPr="00AE1017">
        <w:rPr>
          <w:rFonts w:ascii="Theinhardt Regular" w:hAnsi="Theinhardt Regular"/>
          <w:color w:val="000000" w:themeColor="text1"/>
          <w:sz w:val="28"/>
          <w:szCs w:val="28"/>
          <w:lang w:val="en-GB"/>
        </w:rPr>
        <w:t>30 October 2026 – 29 March 2027</w:t>
      </w:r>
    </w:p>
    <w:p w14:paraId="299DB08E" w14:textId="77777777" w:rsidR="00AE1017" w:rsidRPr="00AE1017" w:rsidRDefault="00AE1017" w:rsidP="00E8154A">
      <w:pPr>
        <w:tabs>
          <w:tab w:val="left" w:pos="5670"/>
        </w:tabs>
        <w:spacing w:line="360" w:lineRule="auto"/>
        <w:rPr>
          <w:rFonts w:ascii="Theinhardt Regular" w:hAnsi="Theinhardt Regular" w:cs="Arial"/>
          <w:color w:val="000000" w:themeColor="text1"/>
          <w:sz w:val="28"/>
          <w:szCs w:val="28"/>
          <w:lang w:val="en-US"/>
        </w:rPr>
      </w:pPr>
    </w:p>
    <w:p w14:paraId="6D4D0C4A" w14:textId="7CFC10ED" w:rsidR="00AE2949" w:rsidRPr="00AE1017" w:rsidRDefault="00AE2949" w:rsidP="00AE2949">
      <w:pPr>
        <w:spacing w:line="360" w:lineRule="auto"/>
        <w:rPr>
          <w:rFonts w:ascii="Theinhardt Regular" w:hAnsi="Theinhardt Regular" w:cs="Arial"/>
          <w:color w:val="000000" w:themeColor="text1"/>
          <w:sz w:val="20"/>
          <w:szCs w:val="20"/>
          <w:lang w:val="en-US"/>
        </w:rPr>
      </w:pPr>
      <w:r w:rsidRPr="00A33724">
        <w:rPr>
          <w:rFonts w:ascii="Theinhardt Medium" w:hAnsi="Theinhardt Medium" w:cs="Arial"/>
          <w:color w:val="000000" w:themeColor="text1"/>
          <w:sz w:val="20"/>
          <w:szCs w:val="20"/>
          <w:lang w:val="en"/>
        </w:rPr>
        <w:t>Opening:</w:t>
      </w:r>
      <w:r w:rsidRPr="00A33724">
        <w:rPr>
          <w:rFonts w:ascii="Theinhardt Regular" w:hAnsi="Theinhardt Regular" w:cs="Arial"/>
          <w:color w:val="000000" w:themeColor="text1"/>
          <w:sz w:val="20"/>
          <w:szCs w:val="20"/>
          <w:lang w:val="en"/>
        </w:rPr>
        <w:t xml:space="preserve"> Thursday, </w:t>
      </w:r>
      <w:r w:rsidR="00AE1017">
        <w:rPr>
          <w:rFonts w:ascii="Theinhardt Regular" w:hAnsi="Theinhardt Regular" w:cs="Arial"/>
          <w:color w:val="000000" w:themeColor="text1"/>
          <w:sz w:val="20"/>
          <w:szCs w:val="20"/>
          <w:lang w:val="en"/>
        </w:rPr>
        <w:t>29</w:t>
      </w:r>
      <w:r w:rsidRPr="00A33724">
        <w:rPr>
          <w:rFonts w:ascii="Theinhardt Regular" w:hAnsi="Theinhardt Regular" w:cs="Arial"/>
          <w:color w:val="000000" w:themeColor="text1"/>
          <w:sz w:val="20"/>
          <w:szCs w:val="20"/>
          <w:lang w:val="en"/>
        </w:rPr>
        <w:t xml:space="preserve"> </w:t>
      </w:r>
      <w:r w:rsidR="00AE1017">
        <w:rPr>
          <w:rFonts w:ascii="Theinhardt Regular" w:hAnsi="Theinhardt Regular" w:cs="Arial"/>
          <w:color w:val="000000" w:themeColor="text1"/>
          <w:sz w:val="20"/>
          <w:szCs w:val="20"/>
          <w:lang w:val="en"/>
        </w:rPr>
        <w:t>October</w:t>
      </w:r>
      <w:r w:rsidRPr="00A33724">
        <w:rPr>
          <w:rFonts w:ascii="Theinhardt Regular" w:hAnsi="Theinhardt Regular" w:cs="Arial"/>
          <w:color w:val="000000" w:themeColor="text1"/>
          <w:sz w:val="20"/>
          <w:szCs w:val="20"/>
          <w:lang w:val="en"/>
        </w:rPr>
        <w:t xml:space="preserve"> 2026, from 6 pm</w:t>
      </w:r>
    </w:p>
    <w:p w14:paraId="3FDD587C" w14:textId="2C7B0233" w:rsidR="00AE2949" w:rsidRPr="00AE1017" w:rsidRDefault="00AE2949" w:rsidP="00AE2949">
      <w:pPr>
        <w:spacing w:line="360" w:lineRule="auto"/>
        <w:rPr>
          <w:rFonts w:ascii="Theinhardt Regular" w:hAnsi="Theinhardt Regular" w:cs="Arial"/>
          <w:color w:val="000000" w:themeColor="text1"/>
          <w:sz w:val="20"/>
          <w:szCs w:val="20"/>
          <w:lang w:val="en-US"/>
        </w:rPr>
      </w:pPr>
      <w:r w:rsidRPr="00A33724">
        <w:rPr>
          <w:rFonts w:ascii="Theinhardt Medium" w:hAnsi="Theinhardt Medium" w:cs="Arial"/>
          <w:color w:val="000000" w:themeColor="text1"/>
          <w:sz w:val="20"/>
          <w:szCs w:val="20"/>
          <w:lang w:val="en"/>
        </w:rPr>
        <w:t>Press conference:</w:t>
      </w:r>
      <w:r w:rsidRPr="00A33724">
        <w:rPr>
          <w:rFonts w:ascii="Theinhardt Regular" w:hAnsi="Theinhardt Regular" w:cs="Arial"/>
          <w:color w:val="000000" w:themeColor="text1"/>
          <w:sz w:val="20"/>
          <w:szCs w:val="20"/>
          <w:lang w:val="en"/>
        </w:rPr>
        <w:t xml:space="preserve"> Wednesday, 2</w:t>
      </w:r>
      <w:r w:rsidR="00AE1017">
        <w:rPr>
          <w:rFonts w:ascii="Theinhardt Regular" w:hAnsi="Theinhardt Regular" w:cs="Arial"/>
          <w:color w:val="000000" w:themeColor="text1"/>
          <w:sz w:val="20"/>
          <w:szCs w:val="20"/>
          <w:lang w:val="en"/>
        </w:rPr>
        <w:t>8</w:t>
      </w:r>
      <w:r w:rsidRPr="00A33724">
        <w:rPr>
          <w:rFonts w:ascii="Theinhardt Regular" w:hAnsi="Theinhardt Regular" w:cs="Arial"/>
          <w:color w:val="000000" w:themeColor="text1"/>
          <w:sz w:val="20"/>
          <w:szCs w:val="20"/>
          <w:lang w:val="en"/>
        </w:rPr>
        <w:t xml:space="preserve"> </w:t>
      </w:r>
      <w:r w:rsidR="00AE1017">
        <w:rPr>
          <w:rFonts w:ascii="Theinhardt Regular" w:hAnsi="Theinhardt Regular" w:cs="Arial"/>
          <w:color w:val="000000" w:themeColor="text1"/>
          <w:sz w:val="20"/>
          <w:szCs w:val="20"/>
          <w:lang w:val="en"/>
        </w:rPr>
        <w:t>October</w:t>
      </w:r>
      <w:r w:rsidRPr="00A33724">
        <w:rPr>
          <w:rFonts w:ascii="Theinhardt Regular" w:hAnsi="Theinhardt Regular" w:cs="Arial"/>
          <w:color w:val="000000" w:themeColor="text1"/>
          <w:sz w:val="20"/>
          <w:szCs w:val="20"/>
          <w:lang w:val="en"/>
        </w:rPr>
        <w:t xml:space="preserve"> 2026, 10.30 am</w:t>
      </w:r>
    </w:p>
    <w:p w14:paraId="7C2B1BED" w14:textId="5A642B3C" w:rsidR="00FF73EB" w:rsidRDefault="00AE2949" w:rsidP="00FF73EB">
      <w:pPr>
        <w:spacing w:line="360" w:lineRule="auto"/>
        <w:rPr>
          <w:rFonts w:ascii="Theinhardt Regular" w:hAnsi="Theinhardt Regular" w:cs="Arial"/>
          <w:color w:val="000000" w:themeColor="text1"/>
          <w:sz w:val="20"/>
          <w:szCs w:val="20"/>
          <w:lang w:val="en"/>
        </w:rPr>
      </w:pPr>
      <w:proofErr w:type="spellStart"/>
      <w:r w:rsidRPr="00A33724">
        <w:rPr>
          <w:rFonts w:ascii="Theinhardt Regular" w:hAnsi="Theinhardt Regular" w:cs="Arial"/>
          <w:color w:val="000000" w:themeColor="text1"/>
          <w:sz w:val="20"/>
          <w:szCs w:val="20"/>
          <w:lang w:val="en"/>
        </w:rPr>
        <w:t>Kunstmuseum</w:t>
      </w:r>
      <w:proofErr w:type="spellEnd"/>
      <w:r w:rsidRPr="00A33724">
        <w:rPr>
          <w:rFonts w:ascii="Theinhardt Regular" w:hAnsi="Theinhardt Regular" w:cs="Arial"/>
          <w:color w:val="000000" w:themeColor="text1"/>
          <w:sz w:val="20"/>
          <w:szCs w:val="20"/>
          <w:lang w:val="en"/>
        </w:rPr>
        <w:t xml:space="preserve"> Liechtenstein, </w:t>
      </w:r>
      <w:r w:rsidR="00AE1017">
        <w:rPr>
          <w:rFonts w:ascii="Theinhardt Regular" w:hAnsi="Theinhardt Regular" w:cs="Arial"/>
          <w:color w:val="000000" w:themeColor="text1"/>
          <w:sz w:val="20"/>
          <w:szCs w:val="20"/>
          <w:lang w:val="en"/>
        </w:rPr>
        <w:t>S</w:t>
      </w:r>
      <w:r w:rsidRPr="00A33724">
        <w:rPr>
          <w:rFonts w:ascii="Theinhardt Regular" w:hAnsi="Theinhardt Regular" w:cs="Arial"/>
          <w:color w:val="000000" w:themeColor="text1"/>
          <w:sz w:val="20"/>
          <w:szCs w:val="20"/>
          <w:lang w:val="en"/>
        </w:rPr>
        <w:t xml:space="preserve">kylight </w:t>
      </w:r>
      <w:r w:rsidR="00AE1017">
        <w:rPr>
          <w:rFonts w:ascii="Theinhardt Regular" w:hAnsi="Theinhardt Regular" w:cs="Arial"/>
          <w:color w:val="000000" w:themeColor="text1"/>
          <w:sz w:val="20"/>
          <w:szCs w:val="20"/>
          <w:lang w:val="en"/>
        </w:rPr>
        <w:t>G</w:t>
      </w:r>
      <w:r w:rsidRPr="00A33724">
        <w:rPr>
          <w:rFonts w:ascii="Theinhardt Regular" w:hAnsi="Theinhardt Regular" w:cs="Arial"/>
          <w:color w:val="000000" w:themeColor="text1"/>
          <w:sz w:val="20"/>
          <w:szCs w:val="20"/>
          <w:lang w:val="en"/>
        </w:rPr>
        <w:t>alleries</w:t>
      </w:r>
    </w:p>
    <w:p w14:paraId="260EB799" w14:textId="77777777" w:rsidR="00FF73EB" w:rsidRDefault="00FF73EB" w:rsidP="00FF73EB">
      <w:pPr>
        <w:spacing w:line="360" w:lineRule="auto"/>
        <w:rPr>
          <w:rFonts w:ascii="Theinhardt Regular" w:hAnsi="Theinhardt Regular" w:cs="Arial"/>
          <w:color w:val="000000" w:themeColor="text1"/>
          <w:sz w:val="20"/>
          <w:szCs w:val="20"/>
          <w:lang w:val="en"/>
        </w:rPr>
      </w:pPr>
    </w:p>
    <w:p w14:paraId="32B13094" w14:textId="3AB41846" w:rsidR="00AE1017" w:rsidRP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With an empathetic eye and subtle humour, Anna </w:t>
      </w:r>
      <w:proofErr w:type="spellStart"/>
      <w:r w:rsidRPr="00AE1017">
        <w:rPr>
          <w:rFonts w:ascii="Theinhardt Regular" w:hAnsi="Theinhardt Regular"/>
          <w:color w:val="000000" w:themeColor="text1"/>
          <w:sz w:val="20"/>
          <w:szCs w:val="20"/>
          <w:lang w:val="en-GB"/>
        </w:rPr>
        <w:t>Jermolaewa</w:t>
      </w:r>
      <w:proofErr w:type="spellEnd"/>
      <w:r w:rsidRPr="00AE1017">
        <w:rPr>
          <w:rFonts w:ascii="Theinhardt Regular" w:hAnsi="Theinhardt Regular"/>
          <w:color w:val="000000" w:themeColor="text1"/>
          <w:sz w:val="20"/>
          <w:szCs w:val="20"/>
          <w:lang w:val="en-GB"/>
        </w:rPr>
        <w:t xml:space="preserve"> lays bare hidden mechanisms of everyday life, her practice always very close to the reality of life. </w:t>
      </w:r>
      <w:proofErr w:type="spellStart"/>
      <w:r w:rsidRPr="00AE1017">
        <w:rPr>
          <w:rFonts w:ascii="Theinhardt Regular" w:hAnsi="Theinhardt Regular"/>
          <w:color w:val="000000" w:themeColor="text1"/>
          <w:sz w:val="20"/>
          <w:szCs w:val="20"/>
          <w:lang w:val="en-GB"/>
        </w:rPr>
        <w:t>Kunstmuseum</w:t>
      </w:r>
      <w:proofErr w:type="spellEnd"/>
      <w:r w:rsidRPr="00AE1017">
        <w:rPr>
          <w:rFonts w:ascii="Theinhardt Regular" w:hAnsi="Theinhardt Regular"/>
          <w:color w:val="000000" w:themeColor="text1"/>
          <w:sz w:val="20"/>
          <w:szCs w:val="20"/>
          <w:lang w:val="en-GB"/>
        </w:rPr>
        <w:t xml:space="preserve"> Liechtenstein is devoting a major solo exhibition to the Vienna-based artist who was born in Leningrad (now St Petersburg) in 1970.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combines selected earlier works with numerous new pieces created especially for the exhibition in Vaduz. </w:t>
      </w:r>
      <w:proofErr w:type="spellStart"/>
      <w:r w:rsidRPr="00AE1017">
        <w:rPr>
          <w:rFonts w:ascii="Theinhardt Regular" w:hAnsi="Theinhardt Regular"/>
          <w:color w:val="000000" w:themeColor="text1"/>
          <w:sz w:val="20"/>
          <w:szCs w:val="20"/>
          <w:lang w:val="en-GB"/>
        </w:rPr>
        <w:t>Jermolaewa</w:t>
      </w:r>
      <w:proofErr w:type="spellEnd"/>
      <w:r w:rsidRPr="00AE1017">
        <w:rPr>
          <w:rFonts w:ascii="Theinhardt Regular" w:hAnsi="Theinhardt Regular"/>
          <w:color w:val="000000" w:themeColor="text1"/>
          <w:sz w:val="20"/>
          <w:szCs w:val="20"/>
          <w:lang w:val="en-GB"/>
        </w:rPr>
        <w:t xml:space="preserve"> is currently researching for the show in France and Spain, tracing the path of Walter Benjamin, and on the Channel Island of Jersey.</w:t>
      </w:r>
    </w:p>
    <w:p w14:paraId="52A16206"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p>
    <w:p w14:paraId="143A6C3B"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With Anna </w:t>
      </w:r>
      <w:proofErr w:type="spellStart"/>
      <w:r w:rsidRPr="00AE1017">
        <w:rPr>
          <w:rFonts w:ascii="Theinhardt Regular" w:hAnsi="Theinhardt Regular"/>
          <w:color w:val="000000" w:themeColor="text1"/>
          <w:sz w:val="20"/>
          <w:szCs w:val="20"/>
          <w:lang w:val="en-GB"/>
        </w:rPr>
        <w:t>Jermolaewa’s</w:t>
      </w:r>
      <w:proofErr w:type="spellEnd"/>
      <w:r w:rsidRPr="00AE1017">
        <w:rPr>
          <w:rFonts w:ascii="Theinhardt Regular" w:hAnsi="Theinhardt Regular"/>
          <w:color w:val="000000" w:themeColor="text1"/>
          <w:sz w:val="20"/>
          <w:szCs w:val="20"/>
          <w:lang w:val="en-GB"/>
        </w:rPr>
        <w:t xml:space="preserve"> artistic practice intimately linked to her biography, she creates visually appealing and accessible works that are based on personal experience and that expose complex societal and political realities. The exhibition is shaped by three main themes: collecting, works that have evolved over extended periods of time, and the narrative thread of flight and migration. The latter is also informed by the artist’s own escape from the Soviet Union in 1989.</w:t>
      </w:r>
    </w:p>
    <w:p w14:paraId="2056C410"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p>
    <w:p w14:paraId="3BAC6F3B"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A central body of work is the title piece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a collection of little everyday objects made by Soviet prison inmates that Anna </w:t>
      </w:r>
      <w:proofErr w:type="spellStart"/>
      <w:r w:rsidRPr="00AE1017">
        <w:rPr>
          <w:rFonts w:ascii="Theinhardt Regular" w:hAnsi="Theinhardt Regular"/>
          <w:color w:val="000000" w:themeColor="text1"/>
          <w:sz w:val="20"/>
          <w:szCs w:val="20"/>
          <w:lang w:val="en-GB"/>
        </w:rPr>
        <w:t>Jermolaewa</w:t>
      </w:r>
      <w:proofErr w:type="spellEnd"/>
      <w:r w:rsidRPr="00AE1017">
        <w:rPr>
          <w:rFonts w:ascii="Theinhardt Regular" w:hAnsi="Theinhardt Regular"/>
          <w:color w:val="000000" w:themeColor="text1"/>
          <w:sz w:val="20"/>
          <w:szCs w:val="20"/>
          <w:lang w:val="en-GB"/>
        </w:rPr>
        <w:t xml:space="preserve"> collected over the course of several years. They include hand mirrors and combs along with door handles or lighter cases. Created in artificial resin and other materials, these objects are characterised by careful craftsmanship and beauty.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adds further depth to the artist’s engagement with social memory, how it continues to affect the present and the individual’s scope for action in repressive systems.</w:t>
      </w:r>
    </w:p>
    <w:p w14:paraId="613406F8" w14:textId="77777777" w:rsidR="00AE1017" w:rsidRPr="00AE1017" w:rsidRDefault="00AE1017" w:rsidP="00AE1017">
      <w:pPr>
        <w:spacing w:line="360" w:lineRule="auto"/>
        <w:outlineLvl w:val="1"/>
        <w:rPr>
          <w:rFonts w:ascii="Theinhardt Regular" w:eastAsiaTheme="minorEastAsia" w:hAnsi="Theinhardt Regular" w:cs="Arial"/>
          <w:color w:val="000000" w:themeColor="text1"/>
          <w:sz w:val="20"/>
          <w:szCs w:val="20"/>
          <w:lang w:val="en-GB"/>
        </w:rPr>
      </w:pPr>
    </w:p>
    <w:p w14:paraId="23FC3E73" w14:textId="77777777" w:rsidR="00AE1017" w:rsidRPr="00AE1017" w:rsidRDefault="00AE1017" w:rsidP="00AE1017">
      <w:pPr>
        <w:pStyle w:val="Kommentartext"/>
        <w:spacing w:line="360" w:lineRule="auto"/>
        <w:rPr>
          <w:rFonts w:ascii="Theinhardt Regular" w:hAnsi="Theinhardt Regular"/>
          <w:lang w:val="en-GB"/>
        </w:rPr>
      </w:pPr>
      <w:r w:rsidRPr="00AE1017">
        <w:rPr>
          <w:rFonts w:ascii="Theinhardt Regular" w:hAnsi="Theinhardt Regular"/>
          <w:color w:val="000000" w:themeColor="text1"/>
          <w:lang w:val="en-GB"/>
        </w:rPr>
        <w:t xml:space="preserve">Another theme is Anna </w:t>
      </w:r>
      <w:proofErr w:type="spellStart"/>
      <w:r w:rsidRPr="00AE1017">
        <w:rPr>
          <w:rFonts w:ascii="Theinhardt Regular" w:hAnsi="Theinhardt Regular"/>
          <w:color w:val="000000" w:themeColor="text1"/>
          <w:lang w:val="en-GB"/>
        </w:rPr>
        <w:t>Jermolaewa’s</w:t>
      </w:r>
      <w:proofErr w:type="spellEnd"/>
      <w:r w:rsidRPr="00AE1017">
        <w:rPr>
          <w:rFonts w:ascii="Theinhardt Regular" w:hAnsi="Theinhardt Regular"/>
          <w:color w:val="000000" w:themeColor="text1"/>
          <w:lang w:val="en-GB"/>
        </w:rPr>
        <w:t xml:space="preserve"> connection with animals. In the series of watercolours </w:t>
      </w:r>
      <w:r w:rsidRPr="00AE1017">
        <w:rPr>
          <w:rFonts w:ascii="Theinhardt Regular" w:hAnsi="Theinhardt Regular"/>
          <w:i/>
          <w:iCs/>
          <w:color w:val="000000" w:themeColor="text1"/>
          <w:lang w:val="en-GB"/>
        </w:rPr>
        <w:t>LAST SEEN SINCE 1970</w:t>
      </w:r>
      <w:r w:rsidRPr="00AE1017">
        <w:rPr>
          <w:rFonts w:ascii="Theinhardt Regular" w:hAnsi="Theinhardt Regular"/>
          <w:color w:val="000000" w:themeColor="text1"/>
          <w:lang w:val="en-GB"/>
        </w:rPr>
        <w:t xml:space="preserve"> (2025–ongoing), she catalogues animals that have not been sighted since 1970 – the year of her birth – and that are regarded as extinct. For </w:t>
      </w:r>
      <w:r w:rsidRPr="00AE1017">
        <w:rPr>
          <w:rFonts w:ascii="Theinhardt Regular" w:hAnsi="Theinhardt Regular"/>
          <w:i/>
          <w:iCs/>
          <w:color w:val="000000" w:themeColor="text1"/>
          <w:lang w:val="en-GB"/>
        </w:rPr>
        <w:t>Radical Hope</w:t>
      </w:r>
      <w:r w:rsidRPr="00AE1017">
        <w:rPr>
          <w:rFonts w:ascii="Theinhardt Regular" w:hAnsi="Theinhardt Regular"/>
          <w:color w:val="000000" w:themeColor="text1"/>
          <w:lang w:val="en-GB"/>
        </w:rPr>
        <w:t xml:space="preserve"> she is developing the series further with new large-format drawings based on sketches from 2025. She is researching in Jersey over the summer for a new piece that will also be on display in the show. </w:t>
      </w:r>
      <w:r w:rsidRPr="00AE1017">
        <w:rPr>
          <w:rFonts w:ascii="Theinhardt Regular" w:hAnsi="Theinhardt Regular"/>
          <w:lang w:val="en-GB"/>
        </w:rPr>
        <w:lastRenderedPageBreak/>
        <w:t>During her stay there she is exploring the legacy of naturalist Gerald Durrell, whose books and commitment to species protection inspired her as a child.</w:t>
      </w:r>
    </w:p>
    <w:p w14:paraId="1EF479E7"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p>
    <w:p w14:paraId="23F54845" w14:textId="77777777" w:rsidR="00AE1017" w:rsidRPr="00AE1017" w:rsidRDefault="00AE1017" w:rsidP="00AE1017">
      <w:pPr>
        <w:spacing w:line="360" w:lineRule="auto"/>
        <w:rPr>
          <w:rFonts w:ascii="Theinhardt Regular" w:eastAsiaTheme="minorEastAsia" w:hAnsi="Theinhardt Regular" w:cs="Theinhardt Regular"/>
          <w:color w:val="000000" w:themeColor="text1"/>
          <w:sz w:val="20"/>
          <w:szCs w:val="20"/>
          <w:lang w:val="en-GB"/>
        </w:rPr>
      </w:pPr>
      <w:r w:rsidRPr="00AE1017">
        <w:rPr>
          <w:rFonts w:ascii="Theinhardt Regular" w:eastAsiaTheme="minorEastAsia" w:hAnsi="Theinhardt Regular" w:cs="Theinhardt Regular"/>
          <w:i/>
          <w:iCs/>
          <w:color w:val="000000" w:themeColor="text1"/>
          <w:sz w:val="20"/>
          <w:szCs w:val="20"/>
          <w:lang w:val="en-GB"/>
        </w:rPr>
        <w:t>Radical Hope</w:t>
      </w:r>
      <w:r w:rsidRPr="00AE1017">
        <w:rPr>
          <w:rFonts w:ascii="Theinhardt Regular" w:eastAsiaTheme="minorEastAsia" w:hAnsi="Theinhardt Regular" w:cs="Theinhardt Regular"/>
          <w:color w:val="000000" w:themeColor="text1"/>
          <w:sz w:val="20"/>
          <w:szCs w:val="20"/>
          <w:lang w:val="en-GB"/>
        </w:rPr>
        <w:t xml:space="preserve"> affords a comprehensive insight into </w:t>
      </w:r>
      <w:proofErr w:type="spellStart"/>
      <w:r w:rsidRPr="00AE1017">
        <w:rPr>
          <w:rFonts w:ascii="Theinhardt Regular" w:eastAsiaTheme="minorEastAsia" w:hAnsi="Theinhardt Regular" w:cs="Theinhardt Regular"/>
          <w:color w:val="000000" w:themeColor="text1"/>
          <w:sz w:val="20"/>
          <w:szCs w:val="20"/>
          <w:lang w:val="en-GB"/>
        </w:rPr>
        <w:t>Jermolaewa’s</w:t>
      </w:r>
      <w:proofErr w:type="spellEnd"/>
      <w:r w:rsidRPr="00AE1017">
        <w:rPr>
          <w:rFonts w:ascii="Theinhardt Regular" w:eastAsiaTheme="minorEastAsia" w:hAnsi="Theinhardt Regular" w:cs="Theinhardt Regular"/>
          <w:color w:val="000000" w:themeColor="text1"/>
          <w:sz w:val="20"/>
          <w:szCs w:val="20"/>
          <w:lang w:val="en-GB"/>
        </w:rPr>
        <w:t xml:space="preserve"> conceptional artistic practice, that spans a broad range of media: video, installation, photography, performance, painting and sculpture. Of particular interest to her are the subtle mechanisms of influence that shape our everyday lives. “Many of my works deal with manipulation”, says the artist. “Who or what is being manipulated almost always remains outside the image. The mechanisms of power that influence or control individuals today are becoming increasingly subtle and invisible.”</w:t>
      </w:r>
    </w:p>
    <w:p w14:paraId="13E23F22"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p>
    <w:p w14:paraId="699CBA70"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r w:rsidRPr="00AE1017">
        <w:rPr>
          <w:rFonts w:ascii="Theinhardt Regular" w:eastAsiaTheme="minorEastAsia" w:hAnsi="Theinhardt Regular" w:cs="Theinhardt Regular"/>
          <w:color w:val="000000" w:themeColor="text1"/>
          <w:sz w:val="20"/>
          <w:szCs w:val="20"/>
          <w:lang w:val="en-GB"/>
        </w:rPr>
        <w:t xml:space="preserve">Anna </w:t>
      </w:r>
      <w:proofErr w:type="spellStart"/>
      <w:r w:rsidRPr="00AE1017">
        <w:rPr>
          <w:rFonts w:ascii="Theinhardt Regular" w:eastAsiaTheme="minorEastAsia" w:hAnsi="Theinhardt Regular" w:cs="Theinhardt Regular"/>
          <w:color w:val="000000" w:themeColor="text1"/>
          <w:sz w:val="20"/>
          <w:szCs w:val="20"/>
          <w:lang w:val="en-GB"/>
        </w:rPr>
        <w:t>Jermolaewa</w:t>
      </w:r>
      <w:proofErr w:type="spellEnd"/>
      <w:r w:rsidRPr="00AE1017">
        <w:rPr>
          <w:rFonts w:ascii="Theinhardt Regular" w:eastAsiaTheme="minorEastAsia" w:hAnsi="Theinhardt Regular" w:cs="Theinhardt Regular"/>
          <w:color w:val="000000" w:themeColor="text1"/>
          <w:sz w:val="20"/>
          <w:szCs w:val="20"/>
          <w:lang w:val="en-GB"/>
        </w:rPr>
        <w:t xml:space="preserve"> has previously featured in two group shows at </w:t>
      </w:r>
      <w:proofErr w:type="spellStart"/>
      <w:r w:rsidRPr="00AE1017">
        <w:rPr>
          <w:rFonts w:ascii="Theinhardt Regular" w:eastAsiaTheme="minorEastAsia" w:hAnsi="Theinhardt Regular" w:cs="Theinhardt Regular"/>
          <w:color w:val="000000" w:themeColor="text1"/>
          <w:sz w:val="20"/>
          <w:szCs w:val="20"/>
          <w:lang w:val="en-GB"/>
        </w:rPr>
        <w:t>Kunstmuseum</w:t>
      </w:r>
      <w:proofErr w:type="spellEnd"/>
      <w:r w:rsidRPr="00AE1017">
        <w:rPr>
          <w:rFonts w:ascii="Theinhardt Regular" w:eastAsiaTheme="minorEastAsia" w:hAnsi="Theinhardt Regular" w:cs="Theinhardt Regular"/>
          <w:color w:val="000000" w:themeColor="text1"/>
          <w:sz w:val="20"/>
          <w:szCs w:val="20"/>
          <w:lang w:val="en-GB"/>
        </w:rPr>
        <w:t xml:space="preserve"> Liechtenstein: </w:t>
      </w:r>
      <w:r w:rsidRPr="00AE1017">
        <w:rPr>
          <w:rFonts w:ascii="Theinhardt Regular" w:eastAsiaTheme="minorEastAsia" w:hAnsi="Theinhardt Regular" w:cs="Theinhardt Regular"/>
          <w:i/>
          <w:iCs/>
          <w:color w:val="000000" w:themeColor="text1"/>
          <w:sz w:val="20"/>
          <w:szCs w:val="20"/>
          <w:lang w:val="en-GB"/>
        </w:rPr>
        <w:t xml:space="preserve">Parliament of Plants </w:t>
      </w:r>
      <w:r w:rsidRPr="00AE1017">
        <w:rPr>
          <w:rFonts w:ascii="Theinhardt Regular" w:eastAsiaTheme="minorEastAsia" w:hAnsi="Theinhardt Regular" w:cs="Theinhardt Regular"/>
          <w:color w:val="000000" w:themeColor="text1"/>
          <w:sz w:val="20"/>
          <w:szCs w:val="20"/>
          <w:lang w:val="en-GB"/>
        </w:rPr>
        <w:t xml:space="preserve">(2020/2021) and </w:t>
      </w:r>
      <w:r w:rsidRPr="00AE1017">
        <w:rPr>
          <w:rFonts w:ascii="Theinhardt Regular" w:eastAsiaTheme="minorEastAsia" w:hAnsi="Theinhardt Regular" w:cs="Theinhardt Regular"/>
          <w:i/>
          <w:iCs/>
          <w:color w:val="000000" w:themeColor="text1"/>
          <w:sz w:val="20"/>
          <w:szCs w:val="20"/>
          <w:lang w:val="en-GB"/>
        </w:rPr>
        <w:t xml:space="preserve">On the Street </w:t>
      </w:r>
      <w:r w:rsidRPr="00AE1017">
        <w:rPr>
          <w:rFonts w:ascii="Theinhardt Regular" w:eastAsiaTheme="minorEastAsia" w:hAnsi="Theinhardt Regular" w:cs="Theinhardt Regular"/>
          <w:color w:val="000000" w:themeColor="text1"/>
          <w:sz w:val="20"/>
          <w:szCs w:val="20"/>
          <w:lang w:val="en-GB"/>
        </w:rPr>
        <w:t>(2025). The collection includes two of the artist’s works, both part of her contribution to the Austrian pavilion at the 2024 Venice Biennale.</w:t>
      </w:r>
    </w:p>
    <w:p w14:paraId="3CA958A4" w14:textId="77777777" w:rsidR="00AE1017" w:rsidRPr="00AE1017" w:rsidRDefault="00AE1017" w:rsidP="00AE1017">
      <w:pPr>
        <w:spacing w:line="360" w:lineRule="auto"/>
        <w:outlineLvl w:val="1"/>
        <w:rPr>
          <w:rFonts w:ascii="Theinhardt Regular" w:eastAsiaTheme="minorEastAsia" w:hAnsi="Theinhardt Regular" w:cs="Theinhardt Regular"/>
          <w:color w:val="000000" w:themeColor="text1"/>
          <w:sz w:val="20"/>
          <w:szCs w:val="20"/>
          <w:lang w:val="en-GB"/>
        </w:rPr>
      </w:pPr>
    </w:p>
    <w:p w14:paraId="47BA7261"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 xml:space="preserve">The title </w:t>
      </w:r>
      <w:r w:rsidRPr="00AE1017">
        <w:rPr>
          <w:rFonts w:ascii="Theinhardt Regular" w:hAnsi="Theinhardt Regular"/>
          <w:i/>
          <w:iCs/>
          <w:color w:val="000000" w:themeColor="text1"/>
          <w:sz w:val="20"/>
          <w:szCs w:val="20"/>
          <w:lang w:val="en-GB"/>
        </w:rPr>
        <w:t>Radical Hope</w:t>
      </w:r>
      <w:r w:rsidRPr="00AE1017">
        <w:rPr>
          <w:rFonts w:ascii="Theinhardt Regular" w:hAnsi="Theinhardt Regular"/>
          <w:color w:val="000000" w:themeColor="text1"/>
          <w:sz w:val="20"/>
          <w:szCs w:val="20"/>
          <w:lang w:val="en-GB"/>
        </w:rPr>
        <w:t xml:space="preserve"> is a reference to the book of the same name by philosopher Jonathan Lear, in which “radical hope” is described as a special form of hope that endures even in the face of profound and cultural destruction.</w:t>
      </w:r>
    </w:p>
    <w:p w14:paraId="56C2D52B" w14:textId="77777777" w:rsidR="00AE1017" w:rsidRPr="00AE1017" w:rsidRDefault="00AE1017" w:rsidP="00AE1017">
      <w:pPr>
        <w:spacing w:line="360" w:lineRule="auto"/>
        <w:outlineLvl w:val="1"/>
        <w:rPr>
          <w:rFonts w:ascii="Theinhardt Regular" w:hAnsi="Theinhardt Regular" w:cs="Arial"/>
          <w:color w:val="000000" w:themeColor="text1"/>
          <w:sz w:val="20"/>
          <w:szCs w:val="20"/>
          <w:lang w:val="en-GB"/>
        </w:rPr>
      </w:pPr>
    </w:p>
    <w:p w14:paraId="0B78BBF9" w14:textId="77777777" w:rsidR="00AE1017" w:rsidRPr="00AE1017" w:rsidRDefault="00AE1017" w:rsidP="00AE1017">
      <w:pPr>
        <w:spacing w:line="360" w:lineRule="auto"/>
        <w:outlineLvl w:val="1"/>
        <w:rPr>
          <w:rFonts w:ascii="Theinhardt Regular" w:hAnsi="Theinhardt Regular"/>
          <w:color w:val="000000" w:themeColor="text1"/>
          <w:sz w:val="20"/>
          <w:szCs w:val="20"/>
          <w:lang w:val="en-GB"/>
        </w:rPr>
      </w:pPr>
      <w:r w:rsidRPr="00AE1017">
        <w:rPr>
          <w:rFonts w:ascii="Theinhardt Regular" w:hAnsi="Theinhardt Regular"/>
          <w:color w:val="000000" w:themeColor="text1"/>
          <w:sz w:val="20"/>
          <w:szCs w:val="20"/>
          <w:lang w:val="en-GB"/>
        </w:rPr>
        <w:t>The exhibition is accompanied by an extensive catalogue.</w:t>
      </w:r>
    </w:p>
    <w:p w14:paraId="31D001C5" w14:textId="77777777" w:rsidR="00AE1017" w:rsidRPr="00AE1017" w:rsidRDefault="00AE1017" w:rsidP="00AE1017">
      <w:pPr>
        <w:spacing w:line="360" w:lineRule="auto"/>
        <w:rPr>
          <w:rFonts w:ascii="Theinhardt Regular" w:hAnsi="Theinhardt Regular"/>
          <w:color w:val="000000" w:themeColor="text1"/>
          <w:sz w:val="20"/>
          <w:szCs w:val="20"/>
          <w:lang w:val="en-GB"/>
        </w:rPr>
      </w:pPr>
    </w:p>
    <w:p w14:paraId="13E0B2E4" w14:textId="77777777" w:rsidR="00AE1017" w:rsidRPr="00AE1017" w:rsidRDefault="00AE1017" w:rsidP="00AE1017">
      <w:pPr>
        <w:spacing w:line="360" w:lineRule="auto"/>
        <w:rPr>
          <w:rFonts w:ascii="Theinhardt Regular" w:eastAsiaTheme="minorEastAsia" w:hAnsi="Theinhardt Regular" w:cs="Theinhardt Regular"/>
          <w:color w:val="000000" w:themeColor="text1"/>
          <w:sz w:val="20"/>
          <w:szCs w:val="20"/>
          <w:lang w:val="en-GB"/>
        </w:rPr>
      </w:pPr>
      <w:r w:rsidRPr="00AE1017">
        <w:rPr>
          <w:rFonts w:ascii="Theinhardt Regular" w:eastAsiaTheme="minorEastAsia" w:hAnsi="Theinhardt Regular" w:cs="Theinhardt Regular"/>
          <w:color w:val="000000" w:themeColor="text1"/>
          <w:sz w:val="20"/>
          <w:szCs w:val="20"/>
          <w:lang w:val="en-GB"/>
        </w:rPr>
        <w:t xml:space="preserve">A </w:t>
      </w:r>
      <w:proofErr w:type="spellStart"/>
      <w:r w:rsidRPr="00AE1017">
        <w:rPr>
          <w:rFonts w:ascii="Theinhardt Regular" w:eastAsiaTheme="minorEastAsia" w:hAnsi="Theinhardt Regular" w:cs="Theinhardt Regular"/>
          <w:color w:val="000000" w:themeColor="text1"/>
          <w:sz w:val="20"/>
          <w:szCs w:val="20"/>
          <w:lang w:val="en-GB"/>
        </w:rPr>
        <w:t>Kunstmuseum</w:t>
      </w:r>
      <w:proofErr w:type="spellEnd"/>
      <w:r w:rsidRPr="00AE1017">
        <w:rPr>
          <w:rFonts w:ascii="Theinhardt Regular" w:eastAsiaTheme="minorEastAsia" w:hAnsi="Theinhardt Regular" w:cs="Theinhardt Regular"/>
          <w:color w:val="000000" w:themeColor="text1"/>
          <w:sz w:val="20"/>
          <w:szCs w:val="20"/>
          <w:lang w:val="en-GB"/>
        </w:rPr>
        <w:t xml:space="preserve"> Liechtenstein production curated by Christiane Meyer-Stoll with Henrik </w:t>
      </w:r>
      <w:proofErr w:type="spellStart"/>
      <w:r w:rsidRPr="00AE1017">
        <w:rPr>
          <w:rFonts w:ascii="Theinhardt Regular" w:eastAsiaTheme="minorEastAsia" w:hAnsi="Theinhardt Regular" w:cs="Theinhardt Regular"/>
          <w:color w:val="000000" w:themeColor="text1"/>
          <w:sz w:val="20"/>
          <w:szCs w:val="20"/>
          <w:lang w:val="en-GB"/>
        </w:rPr>
        <w:t>Utermöhle</w:t>
      </w:r>
      <w:proofErr w:type="spellEnd"/>
      <w:r w:rsidRPr="00AE1017">
        <w:rPr>
          <w:rFonts w:ascii="Theinhardt Regular" w:eastAsiaTheme="minorEastAsia" w:hAnsi="Theinhardt Regular" w:cs="Theinhardt Regular"/>
          <w:color w:val="000000" w:themeColor="text1"/>
          <w:sz w:val="20"/>
          <w:szCs w:val="20"/>
          <w:lang w:val="en-GB"/>
        </w:rPr>
        <w:t>.</w:t>
      </w:r>
    </w:p>
    <w:p w14:paraId="337B0BEC" w14:textId="2E3BA3E1" w:rsidR="00AE1017" w:rsidRPr="00AE1017" w:rsidRDefault="00AE1017" w:rsidP="00FF73EB">
      <w:pPr>
        <w:spacing w:line="360" w:lineRule="auto"/>
        <w:rPr>
          <w:rFonts w:ascii="Theinhardt Regular" w:hAnsi="Theinhardt Regular"/>
          <w:color w:val="000000" w:themeColor="text1"/>
          <w:sz w:val="20"/>
          <w:szCs w:val="20"/>
          <w:lang w:val="en"/>
        </w:rPr>
      </w:pPr>
    </w:p>
    <w:p w14:paraId="195AF04C" w14:textId="153442A1" w:rsidR="00AE1017" w:rsidRDefault="00AE1017">
      <w:pPr>
        <w:rPr>
          <w:rFonts w:ascii="Theinhardt Regular" w:hAnsi="Theinhardt Regular"/>
          <w:color w:val="000000" w:themeColor="text1"/>
          <w:sz w:val="20"/>
          <w:szCs w:val="20"/>
          <w:lang w:val="en"/>
        </w:rPr>
      </w:pPr>
      <w:r>
        <w:rPr>
          <w:rFonts w:ascii="Theinhardt Regular" w:hAnsi="Theinhardt Regular"/>
          <w:color w:val="000000" w:themeColor="text1"/>
          <w:sz w:val="20"/>
          <w:szCs w:val="20"/>
          <w:lang w:val="en"/>
        </w:rPr>
        <w:br w:type="page"/>
      </w:r>
    </w:p>
    <w:p w14:paraId="08228CBB" w14:textId="77777777" w:rsidR="00AE1017" w:rsidRPr="00AE1017" w:rsidRDefault="00AE1017" w:rsidP="00AE1017">
      <w:pPr>
        <w:spacing w:line="360" w:lineRule="auto"/>
        <w:rPr>
          <w:rFonts w:ascii="Theinhardt Medium" w:hAnsi="Theinhardt Medium" w:cs="Arial"/>
          <w:color w:val="000000" w:themeColor="text1"/>
          <w:lang w:val="en-GB"/>
        </w:rPr>
      </w:pPr>
      <w:r w:rsidRPr="00AE1017">
        <w:rPr>
          <w:rFonts w:ascii="Theinhardt Medium" w:eastAsiaTheme="minorEastAsia" w:hAnsi="Theinhardt Medium" w:cs="Arial"/>
          <w:color w:val="000000" w:themeColor="text1"/>
          <w:lang w:val="en-GB"/>
        </w:rPr>
        <w:lastRenderedPageBreak/>
        <w:t>ABOUT THE ARTIST</w:t>
      </w:r>
    </w:p>
    <w:p w14:paraId="307D89B9"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p>
    <w:p w14:paraId="5B1942FD"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olor w:val="000000" w:themeColor="text1"/>
          <w:sz w:val="20"/>
          <w:szCs w:val="20"/>
          <w:lang w:val="en-GB"/>
        </w:rPr>
        <w:t xml:space="preserve">Anna </w:t>
      </w:r>
      <w:proofErr w:type="spellStart"/>
      <w:r w:rsidRPr="00AE1017">
        <w:rPr>
          <w:rFonts w:ascii="Theinhardt Regular" w:hAnsi="Theinhardt Regular"/>
          <w:color w:val="000000" w:themeColor="text1"/>
          <w:sz w:val="20"/>
          <w:szCs w:val="20"/>
          <w:lang w:val="en-GB"/>
        </w:rPr>
        <w:t>Jermolaewa</w:t>
      </w:r>
      <w:proofErr w:type="spellEnd"/>
      <w:r w:rsidRPr="00AE1017">
        <w:rPr>
          <w:rFonts w:ascii="Theinhardt Regular" w:hAnsi="Theinhardt Regular"/>
          <w:color w:val="000000" w:themeColor="text1"/>
          <w:sz w:val="20"/>
          <w:szCs w:val="20"/>
          <w:lang w:val="en-GB"/>
        </w:rPr>
        <w:t xml:space="preserve"> was born and grew up in Leningrad in the former USSR. At the age of seventeen, she was one of the founder members of the “Democratic Union”, the first official political opposition party in the Soviet Union. Following prosecution by the KGB, in 1989 she fled via Poland to Vienna, where she has since been living and working.</w:t>
      </w:r>
      <w:r w:rsidRPr="00AE1017">
        <w:rPr>
          <w:rFonts w:ascii="Theinhardt Regular" w:hAnsi="Theinhardt Regular"/>
          <w:color w:val="000000" w:themeColor="text1"/>
          <w:sz w:val="20"/>
          <w:szCs w:val="20"/>
          <w:lang w:val="en-GB"/>
        </w:rPr>
        <w:br/>
      </w:r>
    </w:p>
    <w:p w14:paraId="732BDA5E"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olor w:val="000000" w:themeColor="text1"/>
          <w:sz w:val="20"/>
          <w:szCs w:val="20"/>
          <w:lang w:val="en-GB"/>
        </w:rPr>
        <w:t>From 2005 to 2011 she was a professor of Media Art at Karlsruhe University of Arts and Design. She has been professor of Experimental Design at the University of Art and Design in Linz since 2018.</w:t>
      </w:r>
    </w:p>
    <w:p w14:paraId="74654F04"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olor w:val="000000" w:themeColor="text1"/>
          <w:sz w:val="20"/>
          <w:szCs w:val="20"/>
          <w:lang w:val="en-GB"/>
        </w:rPr>
        <w:t xml:space="preserve">Her work has been shown at numerous international solo and group exhibitions, and she is represented in several renowned collections, including </w:t>
      </w:r>
      <w:proofErr w:type="spellStart"/>
      <w:r w:rsidRPr="00AE1017">
        <w:rPr>
          <w:rFonts w:ascii="Theinhardt Regular" w:hAnsi="Theinhardt Regular"/>
          <w:color w:val="000000" w:themeColor="text1"/>
          <w:sz w:val="20"/>
          <w:szCs w:val="20"/>
          <w:lang w:val="en-GB"/>
        </w:rPr>
        <w:t>Stedelijk</w:t>
      </w:r>
      <w:proofErr w:type="spellEnd"/>
      <w:r w:rsidRPr="00AE1017">
        <w:rPr>
          <w:rFonts w:ascii="Theinhardt Regular" w:hAnsi="Theinhardt Regular"/>
          <w:color w:val="000000" w:themeColor="text1"/>
          <w:sz w:val="20"/>
          <w:szCs w:val="20"/>
          <w:lang w:val="en-GB"/>
        </w:rPr>
        <w:t xml:space="preserve"> Museum Amsterdam; Museum of Contemporary Art </w:t>
      </w:r>
      <w:proofErr w:type="spellStart"/>
      <w:r w:rsidRPr="00AE1017">
        <w:rPr>
          <w:rFonts w:ascii="Theinhardt Regular" w:hAnsi="Theinhardt Regular"/>
          <w:color w:val="000000" w:themeColor="text1"/>
          <w:sz w:val="20"/>
          <w:szCs w:val="20"/>
          <w:lang w:val="en-GB"/>
        </w:rPr>
        <w:t>Kiasma</w:t>
      </w:r>
      <w:proofErr w:type="spellEnd"/>
      <w:r w:rsidRPr="00AE1017">
        <w:rPr>
          <w:rFonts w:ascii="Theinhardt Regular" w:hAnsi="Theinhardt Regular"/>
          <w:color w:val="000000" w:themeColor="text1"/>
          <w:sz w:val="20"/>
          <w:szCs w:val="20"/>
          <w:lang w:val="en-GB"/>
        </w:rPr>
        <w:t xml:space="preserve">, Helsinki; </w:t>
      </w:r>
      <w:proofErr w:type="spellStart"/>
      <w:r w:rsidRPr="00AE1017">
        <w:rPr>
          <w:rFonts w:ascii="Theinhardt Regular" w:hAnsi="Theinhardt Regular"/>
          <w:color w:val="000000" w:themeColor="text1"/>
          <w:sz w:val="20"/>
          <w:szCs w:val="20"/>
          <w:lang w:val="en-GB"/>
        </w:rPr>
        <w:t>mumok</w:t>
      </w:r>
      <w:proofErr w:type="spellEnd"/>
      <w:r w:rsidRPr="00AE1017">
        <w:rPr>
          <w:rFonts w:ascii="Theinhardt Regular" w:hAnsi="Theinhardt Regular"/>
          <w:color w:val="000000" w:themeColor="text1"/>
          <w:sz w:val="20"/>
          <w:szCs w:val="20"/>
          <w:lang w:val="en-GB"/>
        </w:rPr>
        <w:t xml:space="preserve"> Museum Moderner Kunst Stiftung Ludwig Wien or Belvedere, Vienna.</w:t>
      </w:r>
    </w:p>
    <w:p w14:paraId="6D954ADB"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s="Arial"/>
          <w:color w:val="000000" w:themeColor="text1"/>
          <w:sz w:val="20"/>
          <w:szCs w:val="20"/>
          <w:lang w:val="en-GB"/>
        </w:rPr>
        <w:t xml:space="preserve">The artist has been awarded several residencies, including the MAK Schindler Scholarship (2017) and prizes such as the Austrian Art Prize for Fine Arts (2020) or the Otto </w:t>
      </w:r>
      <w:proofErr w:type="spellStart"/>
      <w:r w:rsidRPr="00AE1017">
        <w:rPr>
          <w:rFonts w:ascii="Theinhardt Regular" w:hAnsi="Theinhardt Regular" w:cs="Arial"/>
          <w:color w:val="000000" w:themeColor="text1"/>
          <w:sz w:val="20"/>
          <w:szCs w:val="20"/>
          <w:lang w:val="en-GB"/>
        </w:rPr>
        <w:t>Breicha</w:t>
      </w:r>
      <w:proofErr w:type="spellEnd"/>
      <w:r w:rsidRPr="00AE1017">
        <w:rPr>
          <w:rFonts w:ascii="Theinhardt Regular" w:hAnsi="Theinhardt Regular" w:cs="Arial"/>
          <w:color w:val="000000" w:themeColor="text1"/>
          <w:sz w:val="20"/>
          <w:szCs w:val="20"/>
          <w:lang w:val="en-GB"/>
        </w:rPr>
        <w:t xml:space="preserve"> Award (2021).</w:t>
      </w:r>
    </w:p>
    <w:p w14:paraId="13659DE3"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p>
    <w:p w14:paraId="3C66B75A"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s="Arial"/>
          <w:color w:val="000000" w:themeColor="text1"/>
          <w:sz w:val="20"/>
          <w:szCs w:val="20"/>
          <w:lang w:val="en-GB"/>
        </w:rPr>
        <w:t>She recently gained wide international recognition as Austria’s representative at the 2024 Venice Biennale. </w:t>
      </w:r>
      <w:r w:rsidRPr="00AE1017">
        <w:rPr>
          <w:rFonts w:ascii="Theinhardt Regular" w:hAnsi="Theinhardt Regular" w:cs="Arial"/>
          <w:color w:val="000000" w:themeColor="text1"/>
          <w:sz w:val="20"/>
          <w:szCs w:val="20"/>
          <w:lang w:val="en-GB"/>
        </w:rPr>
        <w:br/>
      </w:r>
      <w:r w:rsidRPr="00AE1017">
        <w:rPr>
          <w:rFonts w:ascii="Theinhardt Regular" w:hAnsi="Theinhardt Regular" w:cs="Arial"/>
          <w:color w:val="000000" w:themeColor="text1"/>
          <w:sz w:val="20"/>
          <w:szCs w:val="20"/>
          <w:lang w:val="en-GB"/>
        </w:rPr>
        <w:br/>
        <w:t>www.jermolaewa.com/</w:t>
      </w:r>
    </w:p>
    <w:p w14:paraId="10ECE5F2" w14:textId="77777777" w:rsidR="00AE1017" w:rsidRPr="00AE1017" w:rsidRDefault="00AE1017" w:rsidP="00FF73EB">
      <w:pPr>
        <w:spacing w:line="360" w:lineRule="auto"/>
        <w:rPr>
          <w:rFonts w:ascii="Theinhardt Regular" w:hAnsi="Theinhardt Regular"/>
          <w:color w:val="000000" w:themeColor="text1"/>
          <w:sz w:val="20"/>
          <w:szCs w:val="20"/>
          <w:lang w:val="en"/>
        </w:rPr>
      </w:pPr>
    </w:p>
    <w:p w14:paraId="362F3DCC" w14:textId="4AD8FA65" w:rsidR="00AE1017" w:rsidRDefault="00AE1017">
      <w:pPr>
        <w:rPr>
          <w:rFonts w:ascii="Theinhardt Medium" w:eastAsiaTheme="minorEastAsia" w:hAnsi="Theinhardt Medium" w:cs="Helvetica"/>
          <w:color w:val="000000" w:themeColor="text1"/>
          <w:sz w:val="20"/>
          <w:szCs w:val="20"/>
          <w:lang w:val="en"/>
        </w:rPr>
      </w:pPr>
      <w:r>
        <w:rPr>
          <w:rFonts w:ascii="Theinhardt Medium" w:eastAsiaTheme="minorEastAsia" w:hAnsi="Theinhardt Medium" w:cs="Helvetica"/>
          <w:color w:val="000000" w:themeColor="text1"/>
          <w:sz w:val="20"/>
          <w:szCs w:val="20"/>
          <w:lang w:val="en"/>
        </w:rPr>
        <w:br w:type="page"/>
      </w:r>
    </w:p>
    <w:p w14:paraId="115A56D3" w14:textId="77777777" w:rsidR="00AE1017" w:rsidRPr="00AE1017" w:rsidRDefault="00AE1017" w:rsidP="00AE1017">
      <w:pPr>
        <w:spacing w:line="360" w:lineRule="auto"/>
        <w:outlineLvl w:val="1"/>
        <w:rPr>
          <w:rFonts w:ascii="Theinhardt Medium" w:hAnsi="Theinhardt Medium" w:cs="Arial"/>
          <w:color w:val="000000" w:themeColor="text1"/>
          <w:lang w:val="en-GB"/>
        </w:rPr>
      </w:pPr>
      <w:r w:rsidRPr="00AE1017">
        <w:rPr>
          <w:rFonts w:ascii="Theinhardt Medium" w:hAnsi="Theinhardt Medium" w:cs="Arial"/>
          <w:color w:val="000000" w:themeColor="text1"/>
          <w:lang w:val="en-GB"/>
        </w:rPr>
        <w:lastRenderedPageBreak/>
        <w:t>KUNSTMUSEUM LIECHTENSTEIN</w:t>
      </w:r>
    </w:p>
    <w:p w14:paraId="51C1A269" w14:textId="77777777" w:rsidR="00AE1017" w:rsidRPr="00AE1017" w:rsidRDefault="00AE1017" w:rsidP="00AE1017">
      <w:pPr>
        <w:spacing w:line="360" w:lineRule="auto"/>
        <w:outlineLvl w:val="1"/>
        <w:rPr>
          <w:rFonts w:ascii="Theinhardt Regular" w:hAnsi="Theinhardt Regular" w:cs="Arial"/>
          <w:color w:val="000000" w:themeColor="text1"/>
          <w:sz w:val="20"/>
          <w:szCs w:val="20"/>
          <w:lang w:val="en-GB"/>
        </w:rPr>
      </w:pPr>
    </w:p>
    <w:p w14:paraId="0C80741C"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proofErr w:type="spellStart"/>
      <w:r w:rsidRPr="00AE1017">
        <w:rPr>
          <w:rFonts w:ascii="Theinhardt Regular" w:hAnsi="Theinhardt Regular" w:cs="Arial"/>
          <w:color w:val="000000" w:themeColor="text1"/>
          <w:sz w:val="20"/>
          <w:szCs w:val="20"/>
          <w:lang w:val="en-GB"/>
        </w:rPr>
        <w:t>Kunstmuseum</w:t>
      </w:r>
      <w:proofErr w:type="spellEnd"/>
      <w:r w:rsidRPr="00AE1017">
        <w:rPr>
          <w:rFonts w:ascii="Theinhardt Regular" w:hAnsi="Theinhardt Regular" w:cs="Arial"/>
          <w:color w:val="000000" w:themeColor="text1"/>
          <w:sz w:val="20"/>
          <w:szCs w:val="20"/>
          <w:lang w:val="en-GB"/>
        </w:rPr>
        <w:t xml:space="preserve"> Liechtenstein is the state museum of modern and contemporary art, an open place for encounter and exchange.</w:t>
      </w:r>
    </w:p>
    <w:p w14:paraId="36F3011B" w14:textId="77777777" w:rsidR="00AE1017" w:rsidRPr="00AE1017" w:rsidRDefault="00AE1017" w:rsidP="00AE1017">
      <w:pPr>
        <w:spacing w:line="360" w:lineRule="auto"/>
        <w:rPr>
          <w:rFonts w:ascii="Theinhardt Regular" w:hAnsi="Theinhardt Regular" w:cs="Arial"/>
          <w:color w:val="000000" w:themeColor="text1"/>
          <w:sz w:val="20"/>
          <w:szCs w:val="20"/>
          <w:lang w:val="en-GB"/>
        </w:rPr>
      </w:pPr>
      <w:r w:rsidRPr="00AE1017">
        <w:rPr>
          <w:rFonts w:ascii="Theinhardt Regular" w:hAnsi="Theinhardt Regular" w:cs="Arial"/>
          <w:color w:val="000000" w:themeColor="text1"/>
          <w:sz w:val="20"/>
          <w:szCs w:val="20"/>
          <w:lang w:val="en-GB"/>
        </w:rPr>
        <w:t>Instead of a permanent collection display, it develops changing exhibitions that enable new dialogues with works from the collection and focus on current topics. In terms of its collecting, research and exhibiting activities, the Museum’s goal is to demonstrate fresh perspectives and reflect on the issues of our day. The art education programmes invite people of all ages to actively experience art, to join the conversation and get hands-on.</w:t>
      </w:r>
    </w:p>
    <w:p w14:paraId="237E45B9" w14:textId="77777777" w:rsidR="00AE1017" w:rsidRPr="00AE1017" w:rsidRDefault="00AE1017" w:rsidP="00AE1017">
      <w:pPr>
        <w:pStyle w:val="Kommentartext"/>
        <w:spacing w:line="360" w:lineRule="auto"/>
        <w:rPr>
          <w:rFonts w:ascii="Theinhardt Regular" w:hAnsi="Theinhardt Regular" w:cs="Arial"/>
          <w:color w:val="000000" w:themeColor="text1"/>
          <w:lang w:val="en-GB"/>
        </w:rPr>
      </w:pPr>
      <w:r w:rsidRPr="00AE1017">
        <w:rPr>
          <w:rFonts w:ascii="Theinhardt Regular" w:hAnsi="Theinhardt Regular" w:cs="Arial"/>
          <w:color w:val="000000" w:themeColor="text1"/>
          <w:lang w:val="en-GB"/>
        </w:rPr>
        <w:t xml:space="preserve">Designed by the renowned architects Meinrad </w:t>
      </w:r>
      <w:proofErr w:type="spellStart"/>
      <w:r w:rsidRPr="00AE1017">
        <w:rPr>
          <w:rFonts w:ascii="Theinhardt Regular" w:hAnsi="Theinhardt Regular" w:cs="Arial"/>
          <w:color w:val="000000" w:themeColor="text1"/>
          <w:lang w:val="en-GB"/>
        </w:rPr>
        <w:t>Morger</w:t>
      </w:r>
      <w:proofErr w:type="spellEnd"/>
      <w:r w:rsidRPr="00AE1017">
        <w:rPr>
          <w:rFonts w:ascii="Theinhardt Regular" w:hAnsi="Theinhardt Regular" w:cs="Arial"/>
          <w:color w:val="000000" w:themeColor="text1"/>
          <w:lang w:val="en-GB"/>
        </w:rPr>
        <w:t xml:space="preserve"> &amp; Heinrich </w:t>
      </w:r>
      <w:proofErr w:type="spellStart"/>
      <w:r w:rsidRPr="00AE1017">
        <w:rPr>
          <w:rFonts w:ascii="Theinhardt Regular" w:hAnsi="Theinhardt Regular" w:cs="Arial"/>
          <w:color w:val="000000" w:themeColor="text1"/>
          <w:lang w:val="en-GB"/>
        </w:rPr>
        <w:t>Degelo</w:t>
      </w:r>
      <w:proofErr w:type="spellEnd"/>
      <w:r w:rsidRPr="00AE1017">
        <w:rPr>
          <w:rFonts w:ascii="Theinhardt Regular" w:hAnsi="Theinhardt Regular" w:cs="Arial"/>
          <w:color w:val="000000" w:themeColor="text1"/>
          <w:lang w:val="en-GB"/>
        </w:rPr>
        <w:t xml:space="preserve"> with Christian </w:t>
      </w:r>
      <w:proofErr w:type="spellStart"/>
      <w:r w:rsidRPr="00AE1017">
        <w:rPr>
          <w:rFonts w:ascii="Theinhardt Regular" w:hAnsi="Theinhardt Regular" w:cs="Arial"/>
          <w:color w:val="000000" w:themeColor="text1"/>
          <w:lang w:val="en-GB"/>
        </w:rPr>
        <w:t>Kerez</w:t>
      </w:r>
      <w:proofErr w:type="spellEnd"/>
      <w:r w:rsidRPr="00AE1017">
        <w:rPr>
          <w:rFonts w:ascii="Theinhardt Regular" w:hAnsi="Theinhardt Regular" w:cs="Arial"/>
          <w:color w:val="000000" w:themeColor="text1"/>
          <w:lang w:val="en-GB"/>
        </w:rPr>
        <w:t xml:space="preserve">, </w:t>
      </w:r>
      <w:proofErr w:type="spellStart"/>
      <w:r w:rsidRPr="00AE1017">
        <w:rPr>
          <w:rFonts w:ascii="Theinhardt Regular" w:hAnsi="Theinhardt Regular" w:cs="Arial"/>
          <w:color w:val="000000" w:themeColor="text1"/>
          <w:lang w:val="en-GB"/>
        </w:rPr>
        <w:t>Kunstmuseum</w:t>
      </w:r>
      <w:proofErr w:type="spellEnd"/>
      <w:r w:rsidRPr="00AE1017">
        <w:rPr>
          <w:rFonts w:ascii="Theinhardt Regular" w:hAnsi="Theinhardt Regular" w:cs="Arial"/>
          <w:color w:val="000000" w:themeColor="text1"/>
          <w:lang w:val="en-GB"/>
        </w:rPr>
        <w:t xml:space="preserve"> Liechtenstein was opened in November 2000. Taking the form of a dark cuboid with hand-polished façade, it has meanwhile become a distinctive landmark of Vaduz, contributing significantly to the international profile of Liechtenstein.</w:t>
      </w:r>
    </w:p>
    <w:p w14:paraId="3E4586AD" w14:textId="77777777" w:rsidR="00AE1017" w:rsidRPr="00AE1017" w:rsidRDefault="00AE1017" w:rsidP="00AE1017">
      <w:pPr>
        <w:pStyle w:val="Kommentartext"/>
        <w:spacing w:line="360" w:lineRule="auto"/>
        <w:rPr>
          <w:rFonts w:ascii="Theinhardt Regular" w:hAnsi="Theinhardt Regular" w:cs="Arial"/>
          <w:color w:val="000000" w:themeColor="text1"/>
          <w:lang w:val="en-GB"/>
        </w:rPr>
      </w:pPr>
      <w:r w:rsidRPr="00AE1017">
        <w:rPr>
          <w:rFonts w:ascii="Theinhardt Regular" w:hAnsi="Theinhardt Regular" w:cs="Arial"/>
          <w:color w:val="000000" w:themeColor="text1"/>
          <w:lang w:val="en-GB"/>
        </w:rPr>
        <w:t xml:space="preserve">The Hilti Art Foundation building has been situated alongside </w:t>
      </w:r>
      <w:proofErr w:type="spellStart"/>
      <w:r w:rsidRPr="00AE1017">
        <w:rPr>
          <w:rFonts w:ascii="Theinhardt Regular" w:hAnsi="Theinhardt Regular" w:cs="Arial"/>
          <w:color w:val="000000" w:themeColor="text1"/>
          <w:lang w:val="en-GB"/>
        </w:rPr>
        <w:t>Kunstmuseum</w:t>
      </w:r>
      <w:proofErr w:type="spellEnd"/>
      <w:r w:rsidRPr="00AE1017">
        <w:rPr>
          <w:rFonts w:ascii="Theinhardt Regular" w:hAnsi="Theinhardt Regular" w:cs="Arial"/>
          <w:color w:val="000000" w:themeColor="text1"/>
          <w:lang w:val="en-GB"/>
        </w:rPr>
        <w:t xml:space="preserve"> Liechtenstein since 2015. The private foundation is devoted to art from classical modernism to the present.</w:t>
      </w:r>
    </w:p>
    <w:p w14:paraId="0C4C64BB" w14:textId="77777777" w:rsidR="00AE1017" w:rsidRDefault="00AE1017" w:rsidP="00AE1017">
      <w:pPr>
        <w:spacing w:line="360" w:lineRule="auto"/>
        <w:outlineLvl w:val="1"/>
        <w:rPr>
          <w:rFonts w:ascii="Theinhardt Regular" w:hAnsi="Theinhardt Regular" w:cs="Arial"/>
          <w:color w:val="000000" w:themeColor="text1"/>
          <w:sz w:val="20"/>
          <w:szCs w:val="20"/>
          <w:lang w:val="en-GB"/>
        </w:rPr>
      </w:pPr>
    </w:p>
    <w:p w14:paraId="36B5494A" w14:textId="77777777" w:rsidR="00AE1017" w:rsidRDefault="00AE1017" w:rsidP="00AE1017">
      <w:pPr>
        <w:spacing w:line="360" w:lineRule="auto"/>
        <w:outlineLvl w:val="1"/>
        <w:rPr>
          <w:rFonts w:ascii="Theinhardt Regular" w:hAnsi="Theinhardt Regular" w:cs="Arial"/>
          <w:color w:val="000000" w:themeColor="text1"/>
          <w:sz w:val="20"/>
          <w:szCs w:val="20"/>
          <w:lang w:val="en-GB"/>
        </w:rPr>
      </w:pPr>
    </w:p>
    <w:p w14:paraId="3EFE96B0" w14:textId="77777777" w:rsidR="00AE1017" w:rsidRPr="00AE1017" w:rsidRDefault="00AE1017" w:rsidP="00AE1017">
      <w:pPr>
        <w:spacing w:line="360" w:lineRule="auto"/>
        <w:outlineLvl w:val="1"/>
        <w:rPr>
          <w:rFonts w:ascii="Theinhardt Regular" w:hAnsi="Theinhardt Regular" w:cs="Arial"/>
          <w:color w:val="000000" w:themeColor="text1"/>
          <w:sz w:val="20"/>
          <w:szCs w:val="20"/>
          <w:lang w:val="en-GB"/>
        </w:rPr>
      </w:pPr>
    </w:p>
    <w:p w14:paraId="52D0E997" w14:textId="77777777" w:rsidR="00AE1017" w:rsidRPr="00AE1017" w:rsidRDefault="00AE1017" w:rsidP="00AE1017">
      <w:pPr>
        <w:rPr>
          <w:rFonts w:ascii="Theinhardt Medium" w:hAnsi="Theinhardt Medium"/>
          <w:color w:val="000000" w:themeColor="text1"/>
          <w:sz w:val="18"/>
          <w:szCs w:val="18"/>
          <w:lang w:val="en-GB"/>
        </w:rPr>
      </w:pPr>
      <w:r w:rsidRPr="00AE1017">
        <w:rPr>
          <w:rFonts w:ascii="Theinhardt Medium" w:hAnsi="Theinhardt Medium"/>
          <w:color w:val="000000" w:themeColor="text1"/>
          <w:sz w:val="18"/>
          <w:szCs w:val="18"/>
          <w:lang w:val="en-GB"/>
        </w:rPr>
        <w:t>Press contact</w:t>
      </w:r>
    </w:p>
    <w:p w14:paraId="339E2517" w14:textId="77777777" w:rsidR="00AE1017" w:rsidRPr="00AE1017" w:rsidRDefault="00AE1017" w:rsidP="00AE1017">
      <w:pPr>
        <w:rPr>
          <w:rFonts w:ascii="Theinhardt Regular" w:hAnsi="Theinhardt Regular"/>
          <w:color w:val="000000" w:themeColor="text1"/>
          <w:sz w:val="18"/>
          <w:szCs w:val="18"/>
          <w:lang w:val="en-GB"/>
        </w:rPr>
      </w:pPr>
    </w:p>
    <w:p w14:paraId="5501B806" w14:textId="77777777" w:rsidR="00AE1017" w:rsidRPr="00AE1017" w:rsidRDefault="00AE1017" w:rsidP="00AE1017">
      <w:pPr>
        <w:rPr>
          <w:rFonts w:ascii="Theinhardt Regular" w:hAnsi="Theinhardt Regular"/>
          <w:color w:val="000000" w:themeColor="text1"/>
          <w:sz w:val="18"/>
          <w:szCs w:val="18"/>
          <w:lang w:val="en-GB"/>
        </w:rPr>
      </w:pPr>
      <w:r w:rsidRPr="00AE1017">
        <w:rPr>
          <w:rFonts w:ascii="Theinhardt Regular" w:hAnsi="Theinhardt Regular"/>
          <w:color w:val="000000" w:themeColor="text1"/>
          <w:sz w:val="18"/>
          <w:szCs w:val="18"/>
          <w:lang w:val="en-GB"/>
        </w:rPr>
        <w:t>a b c works</w:t>
      </w:r>
      <w:r w:rsidRPr="00AE1017">
        <w:rPr>
          <w:rFonts w:ascii="Theinhardt Regular" w:hAnsi="Theinhardt Regular"/>
          <w:color w:val="000000" w:themeColor="text1"/>
          <w:sz w:val="18"/>
          <w:szCs w:val="18"/>
          <w:lang w:val="en-GB"/>
        </w:rPr>
        <w:br/>
        <w:t>Ana Berlin</w:t>
      </w:r>
      <w:r w:rsidRPr="00AE1017">
        <w:rPr>
          <w:rFonts w:ascii="Theinhardt Regular" w:hAnsi="Theinhardt Regular"/>
          <w:color w:val="000000" w:themeColor="text1"/>
          <w:sz w:val="18"/>
          <w:szCs w:val="18"/>
          <w:lang w:val="en-GB"/>
        </w:rPr>
        <w:br/>
        <w:t>+43 660 475 38 18</w:t>
      </w:r>
      <w:r w:rsidRPr="00AE1017">
        <w:rPr>
          <w:rFonts w:ascii="Theinhardt Regular" w:hAnsi="Theinhardt Regular"/>
          <w:color w:val="000000" w:themeColor="text1"/>
          <w:sz w:val="18"/>
          <w:szCs w:val="18"/>
          <w:lang w:val="en-GB"/>
        </w:rPr>
        <w:br/>
        <w:t>+33 7 54 51 69 65</w:t>
      </w:r>
    </w:p>
    <w:p w14:paraId="010ACC23" w14:textId="3DFDA1C3" w:rsidR="00DB52D9" w:rsidRPr="00AE1017" w:rsidRDefault="00AE1017" w:rsidP="00AE1017">
      <w:pPr>
        <w:spacing w:line="360" w:lineRule="auto"/>
        <w:rPr>
          <w:rFonts w:ascii="Theinhardt Regular" w:eastAsiaTheme="minorEastAsia" w:hAnsi="Theinhardt Regular" w:cs="Helvetica"/>
          <w:color w:val="000000" w:themeColor="text1"/>
          <w:sz w:val="18"/>
          <w:szCs w:val="18"/>
          <w:lang w:val="en-GB"/>
        </w:rPr>
      </w:pPr>
      <w:r w:rsidRPr="00AE1017">
        <w:rPr>
          <w:rFonts w:ascii="Theinhardt Regular" w:hAnsi="Theinhardt Regular"/>
          <w:color w:val="000000" w:themeColor="text1"/>
          <w:sz w:val="18"/>
          <w:szCs w:val="18"/>
          <w:lang w:val="en-GB"/>
        </w:rPr>
        <w:br/>
      </w:r>
      <w:hyperlink r:id="rId7" w:tgtFrame="_blank" w:history="1">
        <w:r w:rsidRPr="00AE1017">
          <w:rPr>
            <w:rFonts w:ascii="Theinhardt Regular" w:hAnsi="Theinhardt Regular"/>
            <w:color w:val="000000" w:themeColor="text1"/>
            <w:sz w:val="18"/>
            <w:szCs w:val="18"/>
            <w:lang w:val="en-GB"/>
          </w:rPr>
          <w:t>hello@abc-</w:t>
        </w:r>
        <w:r w:rsidRPr="00AE1017">
          <w:rPr>
            <w:rFonts w:ascii="Theinhardt Regular" w:hAnsi="Theinhardt Regular"/>
            <w:color w:val="000000" w:themeColor="text1"/>
            <w:sz w:val="18"/>
            <w:szCs w:val="18"/>
            <w:lang w:val="en-GB"/>
          </w:rPr>
          <w:t>w</w:t>
        </w:r>
        <w:r w:rsidRPr="00AE1017">
          <w:rPr>
            <w:rFonts w:ascii="Theinhardt Regular" w:hAnsi="Theinhardt Regular"/>
            <w:color w:val="000000" w:themeColor="text1"/>
            <w:sz w:val="18"/>
            <w:szCs w:val="18"/>
            <w:lang w:val="en-GB"/>
          </w:rPr>
          <w:t>orks.today</w:t>
        </w:r>
      </w:hyperlink>
    </w:p>
    <w:p w14:paraId="5B12B346" w14:textId="77777777" w:rsidR="00DB52D9" w:rsidRDefault="00DB52D9" w:rsidP="00D92C63">
      <w:pPr>
        <w:spacing w:line="360" w:lineRule="auto"/>
        <w:rPr>
          <w:rFonts w:ascii="Theinhardt Medium" w:eastAsiaTheme="minorEastAsia" w:hAnsi="Theinhardt Medium" w:cs="Helvetica"/>
          <w:color w:val="000000" w:themeColor="text1"/>
          <w:sz w:val="18"/>
          <w:szCs w:val="18"/>
          <w:lang w:val="fr-CH"/>
        </w:rPr>
      </w:pPr>
    </w:p>
    <w:p w14:paraId="605B5A96" w14:textId="77777777" w:rsidR="00EE6880" w:rsidRPr="00AE1017" w:rsidRDefault="00EE6880" w:rsidP="00D92C63">
      <w:pPr>
        <w:spacing w:line="360" w:lineRule="auto"/>
        <w:rPr>
          <w:rFonts w:ascii="Theinhardt Medium" w:eastAsiaTheme="minorEastAsia" w:hAnsi="Theinhardt Medium" w:cs="Helvetica"/>
          <w:color w:val="000000" w:themeColor="text1"/>
          <w:sz w:val="18"/>
          <w:szCs w:val="18"/>
          <w:lang w:val="fr-CH"/>
        </w:rPr>
      </w:pPr>
    </w:p>
    <w:p w14:paraId="3DD85D9F" w14:textId="1E9DBB94" w:rsidR="00D92C63" w:rsidRDefault="00D92C63" w:rsidP="00EE6880">
      <w:pPr>
        <w:rPr>
          <w:rFonts w:ascii="Theinhardt Medium" w:eastAsiaTheme="minorEastAsia" w:hAnsi="Theinhardt Medium" w:cs="Helvetica"/>
          <w:color w:val="000000" w:themeColor="text1"/>
          <w:sz w:val="18"/>
          <w:szCs w:val="18"/>
          <w:lang w:val="en"/>
        </w:rPr>
      </w:pPr>
      <w:r w:rsidRPr="00AE1017">
        <w:rPr>
          <w:rFonts w:ascii="Theinhardt Medium" w:eastAsiaTheme="minorEastAsia" w:hAnsi="Theinhardt Medium" w:cs="Helvetica"/>
          <w:color w:val="000000" w:themeColor="text1"/>
          <w:sz w:val="18"/>
          <w:szCs w:val="18"/>
          <w:lang w:val="en"/>
        </w:rPr>
        <w:t>Press contact</w:t>
      </w:r>
      <w:r w:rsidR="00AE1017" w:rsidRPr="00AE1017">
        <w:rPr>
          <w:rFonts w:ascii="Theinhardt Medium" w:eastAsiaTheme="minorEastAsia" w:hAnsi="Theinhardt Medium" w:cs="Helvetica"/>
          <w:color w:val="000000" w:themeColor="text1"/>
          <w:sz w:val="18"/>
          <w:szCs w:val="18"/>
          <w:lang w:val="en"/>
        </w:rPr>
        <w:t xml:space="preserve"> </w:t>
      </w:r>
      <w:proofErr w:type="spellStart"/>
      <w:r w:rsidR="00AE1017" w:rsidRPr="00AE1017">
        <w:rPr>
          <w:rFonts w:ascii="Theinhardt Medium" w:eastAsiaTheme="minorEastAsia" w:hAnsi="Theinhardt Medium" w:cs="Helvetica"/>
          <w:color w:val="000000" w:themeColor="text1"/>
          <w:sz w:val="18"/>
          <w:szCs w:val="18"/>
          <w:lang w:val="en"/>
        </w:rPr>
        <w:t>Kunstmuseum</w:t>
      </w:r>
      <w:proofErr w:type="spellEnd"/>
      <w:r w:rsidR="00AE1017" w:rsidRPr="00AE1017">
        <w:rPr>
          <w:rFonts w:ascii="Theinhardt Medium" w:eastAsiaTheme="minorEastAsia" w:hAnsi="Theinhardt Medium" w:cs="Helvetica"/>
          <w:color w:val="000000" w:themeColor="text1"/>
          <w:sz w:val="18"/>
          <w:szCs w:val="18"/>
          <w:lang w:val="en"/>
        </w:rPr>
        <w:t xml:space="preserve"> Liechtenstein</w:t>
      </w:r>
    </w:p>
    <w:p w14:paraId="74FD17C3" w14:textId="77777777" w:rsidR="00EE6880" w:rsidRPr="00AE1017" w:rsidRDefault="00EE6880" w:rsidP="00EE6880">
      <w:pPr>
        <w:rPr>
          <w:rFonts w:ascii="Theinhardt Regular" w:hAnsi="Theinhardt Regular" w:cs="Arial"/>
          <w:color w:val="000000" w:themeColor="text1"/>
          <w:sz w:val="18"/>
          <w:szCs w:val="18"/>
          <w:lang w:val="en-US"/>
        </w:rPr>
      </w:pPr>
    </w:p>
    <w:p w14:paraId="7F4AA08C" w14:textId="216DA7AC" w:rsidR="00D92C63" w:rsidRPr="00AE1017" w:rsidRDefault="00D92C63" w:rsidP="00D92C63">
      <w:pPr>
        <w:spacing w:line="360" w:lineRule="auto"/>
        <w:rPr>
          <w:rFonts w:ascii="Theinhardt Regular" w:eastAsiaTheme="minorEastAsia" w:hAnsi="Theinhardt Regular" w:cs="Helvetica"/>
          <w:color w:val="000000" w:themeColor="text1"/>
          <w:sz w:val="18"/>
          <w:szCs w:val="18"/>
          <w:lang w:val="en-US"/>
        </w:rPr>
      </w:pPr>
      <w:r w:rsidRPr="00AE1017">
        <w:rPr>
          <w:rFonts w:ascii="Theinhardt Regular" w:eastAsiaTheme="minorEastAsia" w:hAnsi="Theinhardt Regular" w:cs="Helvetica"/>
          <w:color w:val="000000" w:themeColor="text1"/>
          <w:sz w:val="18"/>
          <w:szCs w:val="18"/>
          <w:lang w:val="en"/>
        </w:rPr>
        <w:t xml:space="preserve">Franziska </w:t>
      </w:r>
      <w:proofErr w:type="spellStart"/>
      <w:r w:rsidRPr="00AE1017">
        <w:rPr>
          <w:rFonts w:ascii="Theinhardt Regular" w:eastAsiaTheme="minorEastAsia" w:hAnsi="Theinhardt Regular" w:cs="Helvetica"/>
          <w:color w:val="000000" w:themeColor="text1"/>
          <w:sz w:val="18"/>
          <w:szCs w:val="18"/>
          <w:lang w:val="en"/>
        </w:rPr>
        <w:t>Hilbe</w:t>
      </w:r>
      <w:proofErr w:type="spellEnd"/>
    </w:p>
    <w:p w14:paraId="4DF36F3E" w14:textId="25A1DCCE" w:rsidR="00D92C63" w:rsidRPr="00AE1017" w:rsidRDefault="00D92C63" w:rsidP="00D92C63">
      <w:pPr>
        <w:spacing w:line="360" w:lineRule="auto"/>
        <w:rPr>
          <w:rFonts w:ascii="Theinhardt Regular" w:eastAsiaTheme="minorEastAsia" w:hAnsi="Theinhardt Regular" w:cs="Helvetica"/>
          <w:color w:val="000000" w:themeColor="text1"/>
          <w:sz w:val="18"/>
          <w:szCs w:val="18"/>
          <w:lang w:val="en-US"/>
        </w:rPr>
      </w:pPr>
      <w:r w:rsidRPr="00AE1017">
        <w:rPr>
          <w:rFonts w:ascii="Theinhardt Regular" w:eastAsiaTheme="minorEastAsia" w:hAnsi="Theinhardt Regular" w:cs="Helvetica"/>
          <w:color w:val="000000" w:themeColor="text1"/>
          <w:sz w:val="18"/>
          <w:szCs w:val="18"/>
          <w:lang w:val="en"/>
        </w:rPr>
        <w:t xml:space="preserve">+423 235 03 17 · </w:t>
      </w:r>
      <w:hyperlink r:id="rId8" w:history="1">
        <w:r w:rsidRPr="00AE1017">
          <w:rPr>
            <w:rFonts w:ascii="Theinhardt Regular" w:eastAsiaTheme="minorEastAsia" w:hAnsi="Theinhardt Regular" w:cs="Helvetica"/>
            <w:color w:val="000000" w:themeColor="text1"/>
            <w:sz w:val="18"/>
            <w:szCs w:val="18"/>
            <w:lang w:val="en"/>
          </w:rPr>
          <w:t>franziska.hilbe@kunstmuseum.li</w:t>
        </w:r>
      </w:hyperlink>
    </w:p>
    <w:p w14:paraId="582E166D" w14:textId="77777777" w:rsidR="006B696B" w:rsidRPr="00AE1017" w:rsidRDefault="00D92C63" w:rsidP="00D92C63">
      <w:pPr>
        <w:spacing w:line="360" w:lineRule="auto"/>
        <w:rPr>
          <w:rFonts w:ascii="Theinhardt Regular" w:hAnsi="Theinhardt Regular"/>
          <w:color w:val="000000" w:themeColor="text1"/>
          <w:sz w:val="18"/>
          <w:szCs w:val="18"/>
        </w:rPr>
      </w:pPr>
      <w:r w:rsidRPr="00AE1017">
        <w:rPr>
          <w:rFonts w:ascii="Theinhardt Regular" w:hAnsi="Theinhardt Regular"/>
          <w:color w:val="000000" w:themeColor="text1"/>
          <w:sz w:val="18"/>
          <w:szCs w:val="18"/>
          <w:lang w:val="en"/>
        </w:rPr>
        <w:t>Barbara Wagner</w:t>
      </w:r>
    </w:p>
    <w:p w14:paraId="42779187" w14:textId="28828A45" w:rsidR="002B365F" w:rsidRPr="00AE1017" w:rsidRDefault="00D92C63" w:rsidP="00D92C63">
      <w:pPr>
        <w:spacing w:line="360" w:lineRule="auto"/>
        <w:rPr>
          <w:rFonts w:ascii="Theinhardt Regular" w:hAnsi="Theinhardt Regular"/>
          <w:color w:val="000000" w:themeColor="text1"/>
          <w:sz w:val="18"/>
          <w:szCs w:val="18"/>
          <w:lang w:val="en"/>
        </w:rPr>
      </w:pPr>
      <w:r w:rsidRPr="00AE1017">
        <w:rPr>
          <w:rFonts w:ascii="Theinhardt Regular" w:hAnsi="Theinhardt Regular"/>
          <w:color w:val="000000" w:themeColor="text1"/>
          <w:sz w:val="18"/>
          <w:szCs w:val="18"/>
          <w:lang w:val="en"/>
        </w:rPr>
        <w:t xml:space="preserve"> +41 78 236 34 84 · </w:t>
      </w:r>
      <w:hyperlink r:id="rId9" w:history="1">
        <w:r w:rsidR="002B365F" w:rsidRPr="00AE1017">
          <w:rPr>
            <w:rStyle w:val="Hyperlink"/>
            <w:rFonts w:ascii="Theinhardt Regular" w:hAnsi="Theinhardt Regular"/>
            <w:sz w:val="18"/>
            <w:szCs w:val="18"/>
            <w:lang w:val="en"/>
          </w:rPr>
          <w:t>barbara.wagner@kunstmuseum.li</w:t>
        </w:r>
      </w:hyperlink>
    </w:p>
    <w:p w14:paraId="351588F3" w14:textId="77777777" w:rsidR="002B365F" w:rsidRPr="002B365F" w:rsidRDefault="002B365F" w:rsidP="00D92C63">
      <w:pPr>
        <w:spacing w:line="360" w:lineRule="auto"/>
        <w:rPr>
          <w:rFonts w:ascii="Theinhardt Regular" w:hAnsi="Theinhardt Regular"/>
          <w:color w:val="000000" w:themeColor="text1"/>
          <w:sz w:val="20"/>
          <w:szCs w:val="20"/>
          <w:lang w:val="en"/>
        </w:rPr>
      </w:pPr>
    </w:p>
    <w:sectPr w:rsidR="002B365F" w:rsidRPr="002B365F" w:rsidSect="005C3B86">
      <w:headerReference w:type="default" r:id="rId10"/>
      <w:footerReference w:type="default" r:id="rId11"/>
      <w:headerReference w:type="first" r:id="rId12"/>
      <w:footerReference w:type="first" r:id="rId13"/>
      <w:pgSz w:w="11900" w:h="16840"/>
      <w:pgMar w:top="1701" w:right="1554" w:bottom="1559" w:left="2268" w:header="53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51208" w14:textId="77777777" w:rsidR="00C57CC5" w:rsidRDefault="00C57CC5" w:rsidP="00BD54B7">
      <w:r>
        <w:separator/>
      </w:r>
    </w:p>
  </w:endnote>
  <w:endnote w:type="continuationSeparator" w:id="0">
    <w:p w14:paraId="41E6C39B" w14:textId="77777777" w:rsidR="00C57CC5" w:rsidRDefault="00C57CC5" w:rsidP="00BD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einhardt Regular">
    <w:panose1 w:val="020B0604020202020204"/>
    <w:charset w:val="4D"/>
    <w:family w:val="swiss"/>
    <w:notTrueType/>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heinhardt Medium">
    <w:panose1 w:val="020B0604020202020204"/>
    <w:charset w:val="4D"/>
    <w:family w:val="swiss"/>
    <w:notTrueType/>
    <w:pitch w:val="variable"/>
    <w:sig w:usb0="00000007" w:usb1="00000000" w:usb2="00000000" w:usb3="00000000" w:csb0="00000093"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9069" w14:textId="2A4E5AB6" w:rsidR="00DC03C0" w:rsidRPr="00DC03C0" w:rsidRDefault="007D0D2D" w:rsidP="00DC03C0">
    <w:pPr>
      <w:pStyle w:val="KumuFusszeile"/>
    </w:pPr>
    <w:r>
      <w:rPr>
        <w:noProof/>
        <w:lang w:val="en"/>
      </w:rPr>
      <mc:AlternateContent>
        <mc:Choice Requires="wps">
          <w:drawing>
            <wp:anchor distT="0" distB="0" distL="114300" distR="114300" simplePos="0" relativeHeight="251703296" behindDoc="0" locked="0" layoutInCell="1" allowOverlap="1" wp14:anchorId="69BA4FDC" wp14:editId="53B17904">
              <wp:simplePos x="0" y="0"/>
              <wp:positionH relativeFrom="column">
                <wp:posOffset>2766695</wp:posOffset>
              </wp:positionH>
              <wp:positionV relativeFrom="paragraph">
                <wp:posOffset>-384175</wp:posOffset>
              </wp:positionV>
              <wp:extent cx="2971800" cy="754380"/>
              <wp:effectExtent l="0" t="0" r="0" b="7620"/>
              <wp:wrapNone/>
              <wp:docPr id="605727309" name="Textfeld 605727309"/>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 xmlns:mo="http://schemas.microsoft.com/office/mac/office/2008/main" xmlns:mv="urn:schemas-microsoft-com:mac:vml" xmlns:ma14="http://schemas.microsoft.com/office/mac/drawingml/2011/main"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7F5B7A17"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7367C202" w14:textId="1B4A9505" w:rsidR="007D0D2D" w:rsidRPr="00AE1017" w:rsidRDefault="00AE1017" w:rsidP="007D0D2D">
                          <w:pPr>
                            <w:pStyle w:val="KumuFusszeile"/>
                            <w:tabs>
                              <w:tab w:val="left" w:pos="2552"/>
                            </w:tabs>
                            <w:rPr>
                              <w:lang w:val="en-US"/>
                            </w:rPr>
                          </w:pPr>
                          <w:r w:rsidRPr="00AE1017">
                            <w:rPr>
                              <w:lang w:val="en-US"/>
                            </w:rPr>
                            <w:t>and</w:t>
                          </w:r>
                          <w:r w:rsidR="007D0D2D" w:rsidRPr="00AE1017">
                            <w:rPr>
                              <w:lang w:val="en-US"/>
                            </w:rPr>
                            <w:t xml:space="preserve"> Hilti Art Foundation</w:t>
                          </w:r>
                          <w:r w:rsidR="007D0D2D" w:rsidRPr="00AE1017">
                            <w:rPr>
                              <w:lang w:val="en-US"/>
                            </w:rPr>
                            <w:tab/>
                            <w:t>Fax +423 235 03 29</w:t>
                          </w:r>
                        </w:p>
                        <w:p w14:paraId="6E8AB817"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AC543D0"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BA4FDC" id="_x0000_t202" coordsize="21600,21600" o:spt="202" path="m,l,21600r21600,l21600,xe">
              <v:stroke joinstyle="miter"/>
              <v:path gradientshapeok="t" o:connecttype="rect"/>
            </v:shapetype>
            <v:shape id="Textfeld 605727309" o:spid="_x0000_s1026" type="#_x0000_t202" style="position:absolute;margin-left:217.85pt;margin-top:-30.25pt;width:234pt;height:59.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e8vYAIAADQ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yarpErKPbUXw/t&#13;&#10;6AcnFyU1YSkCPghPs059o/3Fezq0gTrn0FGcbcD/+hs/6tMIkpSzmnYn5+HnVnjFmflqaTgvB6NR&#13;&#10;XLb0GF2Mh/Twp5LVqcRuqxugdgzop3AykVEfzYHUHqpnWvN5jEoiYSXFzjkeyBtsN5q+Canm86RE&#13;&#10;6+UELu2jk9F1hDeO2FPzLLzr5hBpgu/gsGViejaOrW60tDDfIugyzWoEuEW1A55WM41w943E3T99&#13;&#10;J63Xz272AgAA//8DAFBLAwQUAAYACAAAACEA23kFouIAAAAPAQAADwAAAGRycy9kb3ducmV2Lnht&#13;&#10;bExPTU/DMAy9I/EfIiNx2xLoOrau7oSYuIIYHxK3rPXaisapmmwt/x5zgosl+z2/j3w7uU6daQit&#13;&#10;Z4SbuQFFXPqq5Rrh7fVxtgIVouXKdp4J4ZsCbIvLi9xmlR/5hc77WCsR4ZBZhCbGPtM6lA05G+a+&#13;&#10;Jxbs6Adno6xDravBjiLuOn1rzFI727I4NLanh4bKr/3JIbw/HT8/Fua53rm0H/1kNLu1Rry+mnYb&#13;&#10;GfcbUJGm+PcBvx0kPxQS7OBPXAXVISyS9E6oCLOlSUEJY20SuRwQ0lUCusj1/x7FDwAAAP//AwBQ&#13;&#10;SwECLQAUAAYACAAAACEAtoM4kv4AAADhAQAAEwAAAAAAAAAAAAAAAAAAAAAAW0NvbnRlbnRfVHlw&#13;&#10;ZXNdLnhtbFBLAQItABQABgAIAAAAIQA4/SH/1gAAAJQBAAALAAAAAAAAAAAAAAAAAC8BAABfcmVs&#13;&#10;cy8ucmVsc1BLAQItABQABgAIAAAAIQAh1e8vYAIAADQFAAAOAAAAAAAAAAAAAAAAAC4CAABkcnMv&#13;&#10;ZTJvRG9jLnhtbFBLAQItABQABgAIAAAAIQDbeQWi4gAAAA8BAAAPAAAAAAAAAAAAAAAAALoEAABk&#13;&#10;cnMvZG93bnJldi54bWxQSwUGAAAAAAQABADzAAAAyQUAAAAA&#13;&#10;" filled="f" stroked="f">
              <v:textbox>
                <w:txbxContent>
                  <w:p w14:paraId="7F5B7A17"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7367C202" w14:textId="1B4A9505" w:rsidR="007D0D2D" w:rsidRPr="00AE1017" w:rsidRDefault="00AE1017" w:rsidP="007D0D2D">
                    <w:pPr>
                      <w:pStyle w:val="KumuFusszeile"/>
                      <w:tabs>
                        <w:tab w:val="left" w:pos="2552"/>
                      </w:tabs>
                      <w:rPr>
                        <w:lang w:val="en-US"/>
                      </w:rPr>
                    </w:pPr>
                    <w:r w:rsidRPr="00AE1017">
                      <w:rPr>
                        <w:lang w:val="en-US"/>
                      </w:rPr>
                      <w:t>and</w:t>
                    </w:r>
                    <w:r w:rsidR="007D0D2D" w:rsidRPr="00AE1017">
                      <w:rPr>
                        <w:lang w:val="en-US"/>
                      </w:rPr>
                      <w:t xml:space="preserve"> Hilti Art Foundation</w:t>
                    </w:r>
                    <w:r w:rsidR="007D0D2D" w:rsidRPr="00AE1017">
                      <w:rPr>
                        <w:lang w:val="en-US"/>
                      </w:rPr>
                      <w:tab/>
                      <w:t>Fax +423 235 03 29</w:t>
                    </w:r>
                  </w:p>
                  <w:p w14:paraId="6E8AB817"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AC543D0"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v:textbox>
            </v:shape>
          </w:pict>
        </mc:Fallback>
      </mc:AlternateContent>
    </w:r>
    <w:r>
      <w:rPr>
        <w:noProof/>
        <w:lang w:val="en"/>
      </w:rPr>
      <w:t>Page</w:t>
    </w:r>
    <w:r>
      <w:rPr>
        <w:lang w:val="en"/>
      </w:rPr>
      <w:t xml:space="preserve"> </w:t>
    </w:r>
    <w:r>
      <w:rPr>
        <w:lang w:val="en"/>
      </w:rPr>
      <w:fldChar w:fldCharType="begin"/>
    </w:r>
    <w:r>
      <w:rPr>
        <w:lang w:val="en"/>
      </w:rPr>
      <w:instrText xml:space="preserve"> PAGE </w:instrText>
    </w:r>
    <w:r>
      <w:rPr>
        <w:lang w:val="en"/>
      </w:rPr>
      <w:fldChar w:fldCharType="separate"/>
    </w:r>
    <w:r>
      <w:rPr>
        <w:lang w:val="en"/>
      </w:rPr>
      <w:t>1</w:t>
    </w:r>
    <w:r>
      <w:rPr>
        <w:lang w:val="en"/>
      </w:rPr>
      <w:fldChar w:fldCharType="end"/>
    </w:r>
    <w:r>
      <w:rPr>
        <w:lang w:val="en"/>
      </w:rPr>
      <w:t xml:space="preserve"> / </w:t>
    </w:r>
    <w:r>
      <w:rPr>
        <w:lang w:val="en"/>
      </w:rPr>
      <w:fldChar w:fldCharType="begin"/>
    </w:r>
    <w:r>
      <w:rPr>
        <w:lang w:val="en"/>
      </w:rPr>
      <w:instrText xml:space="preserve"> NUMPAGES </w:instrText>
    </w:r>
    <w:r>
      <w:rPr>
        <w:lang w:val="en"/>
      </w:rPr>
      <w:fldChar w:fldCharType="separate"/>
    </w:r>
    <w:r>
      <w:rPr>
        <w:lang w:val="en"/>
      </w:rPr>
      <w:t>4</w:t>
    </w:r>
    <w:r>
      <w:rPr>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5F275" w14:textId="420F0E5F" w:rsidR="009122DB" w:rsidRDefault="007D0D2D" w:rsidP="00DD4CE3">
    <w:pPr>
      <w:pStyle w:val="KumuFusszeile"/>
    </w:pPr>
    <w:r>
      <w:rPr>
        <w:noProof/>
        <w:lang w:val="en"/>
      </w:rPr>
      <mc:AlternateContent>
        <mc:Choice Requires="wps">
          <w:drawing>
            <wp:anchor distT="0" distB="0" distL="114300" distR="114300" simplePos="0" relativeHeight="251701248" behindDoc="0" locked="0" layoutInCell="1" allowOverlap="1" wp14:anchorId="72D6931B" wp14:editId="2CD65FE8">
              <wp:simplePos x="0" y="0"/>
              <wp:positionH relativeFrom="column">
                <wp:posOffset>2743200</wp:posOffset>
              </wp:positionH>
              <wp:positionV relativeFrom="paragraph">
                <wp:posOffset>-404495</wp:posOffset>
              </wp:positionV>
              <wp:extent cx="2971800" cy="754380"/>
              <wp:effectExtent l="0" t="0" r="0" b="7620"/>
              <wp:wrapNone/>
              <wp:docPr id="305306026" name="Textfeld 305306026"/>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 xmlns:mo="http://schemas.microsoft.com/office/mac/office/2008/main" xmlns:mv="urn:schemas-microsoft-com:mac:vml" xmlns:ma14="http://schemas.microsoft.com/office/mac/drawingml/2011/main"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5D4A7D0A"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0DABDD00" w14:textId="77777777" w:rsidR="007D0D2D" w:rsidRPr="009B7932" w:rsidRDefault="007D0D2D" w:rsidP="007D0D2D">
                          <w:pPr>
                            <w:pStyle w:val="KumuFusszeile"/>
                            <w:tabs>
                              <w:tab w:val="left" w:pos="2552"/>
                            </w:tabs>
                          </w:pPr>
                          <w:proofErr w:type="spellStart"/>
                          <w:r w:rsidRPr="00AE1017">
                            <w:rPr>
                              <w:lang w:val="de-CH"/>
                            </w:rPr>
                            <w:t>with</w:t>
                          </w:r>
                          <w:proofErr w:type="spellEnd"/>
                          <w:r w:rsidRPr="00AE1017">
                            <w:rPr>
                              <w:lang w:val="de-CH"/>
                            </w:rPr>
                            <w:t xml:space="preserve"> Hilti Art </w:t>
                          </w:r>
                          <w:proofErr w:type="spellStart"/>
                          <w:r w:rsidRPr="00AE1017">
                            <w:rPr>
                              <w:lang w:val="de-CH"/>
                            </w:rPr>
                            <w:t>Foundation</w:t>
                          </w:r>
                          <w:proofErr w:type="spellEnd"/>
                          <w:r w:rsidRPr="00AE1017">
                            <w:rPr>
                              <w:lang w:val="de-CH"/>
                            </w:rPr>
                            <w:tab/>
                            <w:t>Fax +423 235 03 29</w:t>
                          </w:r>
                        </w:p>
                        <w:p w14:paraId="1549FFDA"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2E9002C"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D6931B" id="_x0000_t202" coordsize="21600,21600" o:spt="202" path="m,l,21600r21600,l21600,xe">
              <v:stroke joinstyle="miter"/>
              <v:path gradientshapeok="t" o:connecttype="rect"/>
            </v:shapetype>
            <v:shape id="Textfeld 305306026" o:spid="_x0000_s1027" type="#_x0000_t202" style="position:absolute;margin-left:3in;margin-top:-31.85pt;width:234pt;height:59.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FzPYwIAADs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waKvyknyso9tRm&#13;&#10;D+0GBCcXJfViKQI+CE8jT+2jNcZ7OrSBOufQUZxtwP/6Gz/q0ySSlLOaVijn4edWeMWZ+WppRi8H&#13;&#10;o1HcufQYXYyH9PCnktWpxG6rG6CuDOjDcDKRUR/NgdQeqmfa9nmMSiJhJcXOOR7IG2wXm34Lqebz&#13;&#10;pERb5gQu7aOT0XVEOU7aU/MsvOvGEWmQ7+CwbGJ6NpWtbrS0MN8i6DKNbMS5RbXDnzY0TXL3m8Qv&#13;&#10;4PSdtF7/vNkLAAAA//8DAFBLAwQUAAYACAAAACEA87kXY+MAAAAPAQAADwAAAGRycy9kb3ducmV2&#13;&#10;LnhtbEyPy07DMBBF90j8gzVI7Fq7jxSaZlIhKraglofEzk2mSUQ8jmK3CX/PsILNSPO6955sO7pW&#13;&#10;XagPjWeE2dSAIi582XCF8Pb6NLkHFaLl0raeCeGbAmzz66vMpqUfeE+XQ6yUiHBILUIdY5dqHYqa&#13;&#10;nA1T3xHL7uR7Z6O0faXL3g4i7lo9N2alnW1YHGrb0WNNxdfh7BDen0+fH0vzUu1c0g1+NJrdWiPe&#13;&#10;3oy7jZSHDahIY/z7gF8GyQ+5BDv6M5dBtQjLxVyAIsJktbgDJRdrY2RyREiSGeg80/858h8AAAD/&#13;&#10;/wMAUEsBAi0AFAAGAAgAAAAhALaDOJL+AAAA4QEAABMAAAAAAAAAAAAAAAAAAAAAAFtDb250ZW50&#13;&#10;X1R5cGVzXS54bWxQSwECLQAUAAYACAAAACEAOP0h/9YAAACUAQAACwAAAAAAAAAAAAAAAAAvAQAA&#13;&#10;X3JlbHMvLnJlbHNQSwECLQAUAAYACAAAACEALAxcz2MCAAA7BQAADgAAAAAAAAAAAAAAAAAuAgAA&#13;&#10;ZHJzL2Uyb0RvYy54bWxQSwECLQAUAAYACAAAACEA87kXY+MAAAAPAQAADwAAAAAAAAAAAAAAAAC9&#13;&#10;BAAAZHJzL2Rvd25yZXYueG1sUEsFBgAAAAAEAAQA8wAAAM0FAAAAAA==&#13;&#10;" filled="f" stroked="f">
              <v:textbox>
                <w:txbxContent>
                  <w:p w14:paraId="5D4A7D0A" w14:textId="77777777" w:rsidR="007D0D2D" w:rsidRPr="002103D0" w:rsidRDefault="007D0D2D" w:rsidP="007D0D2D">
                    <w:pPr>
                      <w:pStyle w:val="KumuFusszeile"/>
                      <w:tabs>
                        <w:tab w:val="left" w:pos="2552"/>
                      </w:tabs>
                    </w:pPr>
                    <w:r w:rsidRPr="00AE1017">
                      <w:rPr>
                        <w:lang w:val="de-CH"/>
                      </w:rPr>
                      <w:t>Kunstmuseum Liechtenstein</w:t>
                    </w:r>
                    <w:r w:rsidRPr="00AE1017">
                      <w:rPr>
                        <w:lang w:val="de-CH"/>
                      </w:rPr>
                      <w:tab/>
                      <w:t>Phone +423 235 03 00</w:t>
                    </w:r>
                  </w:p>
                  <w:p w14:paraId="0DABDD00" w14:textId="77777777" w:rsidR="007D0D2D" w:rsidRPr="009B7932" w:rsidRDefault="007D0D2D" w:rsidP="007D0D2D">
                    <w:pPr>
                      <w:pStyle w:val="KumuFusszeile"/>
                      <w:tabs>
                        <w:tab w:val="left" w:pos="2552"/>
                      </w:tabs>
                    </w:pPr>
                    <w:proofErr w:type="spellStart"/>
                    <w:r w:rsidRPr="00AE1017">
                      <w:rPr>
                        <w:lang w:val="de-CH"/>
                      </w:rPr>
                      <w:t>with</w:t>
                    </w:r>
                    <w:proofErr w:type="spellEnd"/>
                    <w:r w:rsidRPr="00AE1017">
                      <w:rPr>
                        <w:lang w:val="de-CH"/>
                      </w:rPr>
                      <w:t xml:space="preserve"> Hilti Art </w:t>
                    </w:r>
                    <w:proofErr w:type="spellStart"/>
                    <w:r w:rsidRPr="00AE1017">
                      <w:rPr>
                        <w:lang w:val="de-CH"/>
                      </w:rPr>
                      <w:t>Foundation</w:t>
                    </w:r>
                    <w:proofErr w:type="spellEnd"/>
                    <w:r w:rsidRPr="00AE1017">
                      <w:rPr>
                        <w:lang w:val="de-CH"/>
                      </w:rPr>
                      <w:tab/>
                      <w:t>Fax +423 235 03 29</w:t>
                    </w:r>
                  </w:p>
                  <w:p w14:paraId="1549FFDA" w14:textId="77777777" w:rsidR="007D0D2D" w:rsidRPr="002103D0" w:rsidRDefault="007D0D2D" w:rsidP="007D0D2D">
                    <w:pPr>
                      <w:pStyle w:val="KumuFusszeile"/>
                      <w:tabs>
                        <w:tab w:val="left" w:pos="2552"/>
                      </w:tabs>
                    </w:pPr>
                    <w:r w:rsidRPr="00AE1017">
                      <w:rPr>
                        <w:lang w:val="de-CH"/>
                      </w:rPr>
                      <w:t>Städtle 32, Postfach 370</w:t>
                    </w:r>
                    <w:r w:rsidRPr="00AE1017">
                      <w:rPr>
                        <w:lang w:val="de-CH"/>
                      </w:rPr>
                      <w:tab/>
                      <w:t>mail@kunstmuseum.li</w:t>
                    </w:r>
                  </w:p>
                  <w:p w14:paraId="52E9002C" w14:textId="77777777" w:rsidR="007D0D2D" w:rsidRPr="00CF3D1F" w:rsidRDefault="007D0D2D" w:rsidP="007D0D2D">
                    <w:pPr>
                      <w:pStyle w:val="KumuFusszeile"/>
                      <w:tabs>
                        <w:tab w:val="left" w:pos="2552"/>
                      </w:tabs>
                    </w:pPr>
                    <w:r>
                      <w:rPr>
                        <w:lang w:val="en"/>
                      </w:rPr>
                      <w:t xml:space="preserve">LI-9490 Vaduz </w:t>
                    </w:r>
                    <w:r>
                      <w:rPr>
                        <w:lang w:val="en"/>
                      </w:rPr>
                      <w:tab/>
                      <w:t>www.kunstmuseum.li</w:t>
                    </w:r>
                  </w:p>
                </w:txbxContent>
              </v:textbox>
            </v:shape>
          </w:pict>
        </mc:Fallback>
      </mc:AlternateContent>
    </w:r>
    <w:r>
      <w:rPr>
        <w:noProof/>
        <w:lang w:val="en"/>
      </w:rPr>
      <w:t>Page</w:t>
    </w:r>
    <w:r>
      <w:rPr>
        <w:lang w:val="en"/>
      </w:rPr>
      <w:t xml:space="preserve"> </w:t>
    </w:r>
    <w:r>
      <w:rPr>
        <w:lang w:val="en"/>
      </w:rPr>
      <w:fldChar w:fldCharType="begin"/>
    </w:r>
    <w:r>
      <w:rPr>
        <w:lang w:val="en"/>
      </w:rPr>
      <w:instrText xml:space="preserve"> PAGE </w:instrText>
    </w:r>
    <w:r>
      <w:rPr>
        <w:lang w:val="en"/>
      </w:rPr>
      <w:fldChar w:fldCharType="separate"/>
    </w:r>
    <w:r>
      <w:rPr>
        <w:noProof/>
        <w:lang w:val="en"/>
      </w:rPr>
      <w:t>1</w:t>
    </w:r>
    <w:r>
      <w:rPr>
        <w:lang w:val="en"/>
      </w:rPr>
      <w:fldChar w:fldCharType="end"/>
    </w:r>
    <w:r>
      <w:rPr>
        <w:lang w:val="en"/>
      </w:rPr>
      <w:t xml:space="preserve"> / </w:t>
    </w:r>
    <w:r>
      <w:rPr>
        <w:lang w:val="en"/>
      </w:rPr>
      <w:fldChar w:fldCharType="begin"/>
    </w:r>
    <w:r>
      <w:rPr>
        <w:lang w:val="en"/>
      </w:rPr>
      <w:instrText xml:space="preserve"> NUMPAGES </w:instrText>
    </w:r>
    <w:r>
      <w:rPr>
        <w:lang w:val="en"/>
      </w:rPr>
      <w:fldChar w:fldCharType="separate"/>
    </w:r>
    <w:r>
      <w:rPr>
        <w:noProof/>
        <w:lang w:val="en"/>
      </w:rPr>
      <w:t>1</w:t>
    </w:r>
    <w:r>
      <w:rPr>
        <w:lang w:val="e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A2863" w14:textId="77777777" w:rsidR="00C57CC5" w:rsidRDefault="00C57CC5" w:rsidP="00BD54B7">
      <w:r>
        <w:separator/>
      </w:r>
    </w:p>
  </w:footnote>
  <w:footnote w:type="continuationSeparator" w:id="0">
    <w:p w14:paraId="108021AF" w14:textId="77777777" w:rsidR="00C57CC5" w:rsidRDefault="00C57CC5" w:rsidP="00BD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8555F" w14:textId="63DF53C3" w:rsidR="00EB69CF" w:rsidRDefault="00EB69CF" w:rsidP="00EB69CF">
    <w:pPr>
      <w:pStyle w:val="Kopfzeile"/>
    </w:pPr>
    <w:r>
      <w:rPr>
        <w:noProof/>
        <w:lang w:val="en"/>
      </w:rPr>
      <w:drawing>
        <wp:anchor distT="0" distB="0" distL="114300" distR="114300" simplePos="0" relativeHeight="251698176" behindDoc="0" locked="0" layoutInCell="1" allowOverlap="1" wp14:anchorId="36DFF720" wp14:editId="491869C1">
          <wp:simplePos x="0" y="0"/>
          <wp:positionH relativeFrom="column">
            <wp:posOffset>3016551</wp:posOffset>
          </wp:positionH>
          <wp:positionV relativeFrom="paragraph">
            <wp:posOffset>-41275</wp:posOffset>
          </wp:positionV>
          <wp:extent cx="2549106" cy="327660"/>
          <wp:effectExtent l="0" t="0" r="3810" b="2540"/>
          <wp:wrapNone/>
          <wp:docPr id="1059137084" name="Grafik 1059137084"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9106" cy="327660"/>
                  </a:xfrm>
                  <a:prstGeom prst="rect">
                    <a:avLst/>
                  </a:prstGeom>
                  <a:noFill/>
                  <a:ln>
                    <a:noFill/>
                  </a:ln>
                  <a:extLst>
                    <a:ext uri="{FAA26D3D-D897-4be2-8F04-BA451C77F1D7}">
                      <ma14:placeholderFlag xmlns:o="urn:schemas-microsoft-com:office:office" xmlns:v="urn:schemas-microsoft-com:vml" xmlns:w10="urn:schemas-microsoft-com:office:word" xmlns:w="http://schemas.openxmlformats.org/wordprocessingml/2006/main" xmlns:a14="http://schemas.microsoft.com/office/drawing/2010/main" xmlns="" xmlns:mo="http://schemas.microsoft.com/office/mac/office/2008/main" xmlns:mv="urn:schemas-microsoft-com:mac:vml" xmlns:ma14="http://schemas.microsoft.com/office/mac/drawingml/2011/main" xmlns:arto="http://schemas.microsoft.com/office/word/2006/arto"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1160C17F" w14:textId="319703EA" w:rsidR="009122DB" w:rsidRPr="00F05130" w:rsidRDefault="009122DB" w:rsidP="00F051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03EE6" w14:textId="66A05729" w:rsidR="00F130C5" w:rsidRDefault="00F130C5" w:rsidP="00F130C5">
    <w:pPr>
      <w:pStyle w:val="Kopfzeile"/>
    </w:pPr>
    <w:r>
      <w:rPr>
        <w:noProof/>
        <w:lang w:val="en"/>
      </w:rPr>
      <w:drawing>
        <wp:anchor distT="0" distB="0" distL="114300" distR="114300" simplePos="0" relativeHeight="251695104" behindDoc="0" locked="0" layoutInCell="1" allowOverlap="1" wp14:anchorId="1769D320" wp14:editId="51D536BC">
          <wp:simplePos x="0" y="0"/>
          <wp:positionH relativeFrom="column">
            <wp:posOffset>3016551</wp:posOffset>
          </wp:positionH>
          <wp:positionV relativeFrom="paragraph">
            <wp:posOffset>-41275</wp:posOffset>
          </wp:positionV>
          <wp:extent cx="2549106" cy="327660"/>
          <wp:effectExtent l="0" t="0" r="3810" b="2540"/>
          <wp:wrapNone/>
          <wp:docPr id="987854647" name="Grafik 987854647"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9106" cy="327660"/>
                  </a:xfrm>
                  <a:prstGeom prst="rect">
                    <a:avLst/>
                  </a:prstGeom>
                  <a:noFill/>
                  <a:ln>
                    <a:noFill/>
                  </a:ln>
                  <a:extLst>
                    <a:ext uri="{FAA26D3D-D897-4be2-8F04-BA451C77F1D7}">
                      <ma14:placeholderFlag xmlns:o="urn:schemas-microsoft-com:office:office" xmlns:v="urn:schemas-microsoft-com:vml" xmlns:w10="urn:schemas-microsoft-com:office:word" xmlns:w="http://schemas.openxmlformats.org/wordprocessingml/2006/main" xmlns:a14="http://schemas.microsoft.com/office/drawing/2010/main" xmlns="" xmlns:mo="http://schemas.microsoft.com/office/mac/office/2008/main" xmlns:mv="urn:schemas-microsoft-com:mac:vml" xmlns:ma14="http://schemas.microsoft.com/office/mac/drawingml/2011/main" xmlns:arto="http://schemas.microsoft.com/office/word/2006/arto"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682B6E1D" w14:textId="51A78AC0" w:rsidR="009122DB" w:rsidRPr="00F05130" w:rsidRDefault="009122DB" w:rsidP="00F0513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8A0"/>
    <w:rsid w:val="00002686"/>
    <w:rsid w:val="000220EF"/>
    <w:rsid w:val="00022881"/>
    <w:rsid w:val="00023479"/>
    <w:rsid w:val="000322DC"/>
    <w:rsid w:val="00032A62"/>
    <w:rsid w:val="00037737"/>
    <w:rsid w:val="00047968"/>
    <w:rsid w:val="000508A0"/>
    <w:rsid w:val="000517AD"/>
    <w:rsid w:val="00053BDF"/>
    <w:rsid w:val="000578AE"/>
    <w:rsid w:val="00060D86"/>
    <w:rsid w:val="00064385"/>
    <w:rsid w:val="00067B01"/>
    <w:rsid w:val="0009230D"/>
    <w:rsid w:val="000A15A0"/>
    <w:rsid w:val="000A182C"/>
    <w:rsid w:val="000A2ABE"/>
    <w:rsid w:val="000A2E6B"/>
    <w:rsid w:val="000A5DE8"/>
    <w:rsid w:val="000B5AB0"/>
    <w:rsid w:val="000C7A8A"/>
    <w:rsid w:val="000D02E1"/>
    <w:rsid w:val="000D3BF6"/>
    <w:rsid w:val="000D46C8"/>
    <w:rsid w:val="000E5A96"/>
    <w:rsid w:val="000F3ABE"/>
    <w:rsid w:val="00106DE4"/>
    <w:rsid w:val="00114D2E"/>
    <w:rsid w:val="001205E3"/>
    <w:rsid w:val="00123A6E"/>
    <w:rsid w:val="00124DF0"/>
    <w:rsid w:val="0012554E"/>
    <w:rsid w:val="00125CDE"/>
    <w:rsid w:val="001349D8"/>
    <w:rsid w:val="001356B9"/>
    <w:rsid w:val="00135A75"/>
    <w:rsid w:val="001375EB"/>
    <w:rsid w:val="00140B96"/>
    <w:rsid w:val="00141AF1"/>
    <w:rsid w:val="00142326"/>
    <w:rsid w:val="00153B71"/>
    <w:rsid w:val="00162E3C"/>
    <w:rsid w:val="00164A67"/>
    <w:rsid w:val="00165C18"/>
    <w:rsid w:val="00171E96"/>
    <w:rsid w:val="001741D1"/>
    <w:rsid w:val="00184ECE"/>
    <w:rsid w:val="0018603A"/>
    <w:rsid w:val="0018681E"/>
    <w:rsid w:val="001915D6"/>
    <w:rsid w:val="001A2140"/>
    <w:rsid w:val="001A2B3B"/>
    <w:rsid w:val="001A57C8"/>
    <w:rsid w:val="001A76C7"/>
    <w:rsid w:val="001B0110"/>
    <w:rsid w:val="001B2707"/>
    <w:rsid w:val="001B7115"/>
    <w:rsid w:val="001B76E0"/>
    <w:rsid w:val="001B78C7"/>
    <w:rsid w:val="001C1783"/>
    <w:rsid w:val="001C54E5"/>
    <w:rsid w:val="001C55F3"/>
    <w:rsid w:val="001C5A7C"/>
    <w:rsid w:val="001E296A"/>
    <w:rsid w:val="001F67CD"/>
    <w:rsid w:val="00205068"/>
    <w:rsid w:val="002103D0"/>
    <w:rsid w:val="0021382A"/>
    <w:rsid w:val="00215D7C"/>
    <w:rsid w:val="002214B4"/>
    <w:rsid w:val="00242F06"/>
    <w:rsid w:val="002453DB"/>
    <w:rsid w:val="002539C0"/>
    <w:rsid w:val="00255798"/>
    <w:rsid w:val="00261F39"/>
    <w:rsid w:val="00263F3B"/>
    <w:rsid w:val="00264B8E"/>
    <w:rsid w:val="00265EFB"/>
    <w:rsid w:val="0026671F"/>
    <w:rsid w:val="00272920"/>
    <w:rsid w:val="00275509"/>
    <w:rsid w:val="00282FB7"/>
    <w:rsid w:val="002B365F"/>
    <w:rsid w:val="002C5C66"/>
    <w:rsid w:val="002D5E6A"/>
    <w:rsid w:val="002D680B"/>
    <w:rsid w:val="002D694D"/>
    <w:rsid w:val="002E3691"/>
    <w:rsid w:val="002E6D50"/>
    <w:rsid w:val="002F04A4"/>
    <w:rsid w:val="002F0CB7"/>
    <w:rsid w:val="00303B01"/>
    <w:rsid w:val="00333F9B"/>
    <w:rsid w:val="00337E4C"/>
    <w:rsid w:val="0034185A"/>
    <w:rsid w:val="003420E4"/>
    <w:rsid w:val="003440CE"/>
    <w:rsid w:val="0035706C"/>
    <w:rsid w:val="00380719"/>
    <w:rsid w:val="00386500"/>
    <w:rsid w:val="0039726D"/>
    <w:rsid w:val="003A1B4B"/>
    <w:rsid w:val="003A4C5D"/>
    <w:rsid w:val="003A5ABB"/>
    <w:rsid w:val="003A6CA8"/>
    <w:rsid w:val="003A73C9"/>
    <w:rsid w:val="003B51BC"/>
    <w:rsid w:val="003D054D"/>
    <w:rsid w:val="003D27D7"/>
    <w:rsid w:val="003D2FA6"/>
    <w:rsid w:val="003E02BD"/>
    <w:rsid w:val="003E150B"/>
    <w:rsid w:val="003E1A0F"/>
    <w:rsid w:val="003E67D8"/>
    <w:rsid w:val="003E73B6"/>
    <w:rsid w:val="003F0613"/>
    <w:rsid w:val="00400548"/>
    <w:rsid w:val="004141BA"/>
    <w:rsid w:val="004314B8"/>
    <w:rsid w:val="004319EA"/>
    <w:rsid w:val="00431D06"/>
    <w:rsid w:val="004325C8"/>
    <w:rsid w:val="0043267B"/>
    <w:rsid w:val="00432BCD"/>
    <w:rsid w:val="004403C5"/>
    <w:rsid w:val="00444A53"/>
    <w:rsid w:val="00447F7B"/>
    <w:rsid w:val="0045064F"/>
    <w:rsid w:val="00450B07"/>
    <w:rsid w:val="00466A89"/>
    <w:rsid w:val="00467DFD"/>
    <w:rsid w:val="00476538"/>
    <w:rsid w:val="004776C6"/>
    <w:rsid w:val="00477E8D"/>
    <w:rsid w:val="00495CFC"/>
    <w:rsid w:val="00497FC7"/>
    <w:rsid w:val="004B5B62"/>
    <w:rsid w:val="004C2C65"/>
    <w:rsid w:val="004D1B74"/>
    <w:rsid w:val="004D3FD6"/>
    <w:rsid w:val="004F71AA"/>
    <w:rsid w:val="004F7F74"/>
    <w:rsid w:val="0051002B"/>
    <w:rsid w:val="00515DFE"/>
    <w:rsid w:val="00517B86"/>
    <w:rsid w:val="005206A8"/>
    <w:rsid w:val="005278A6"/>
    <w:rsid w:val="00546D93"/>
    <w:rsid w:val="0055709A"/>
    <w:rsid w:val="00560E84"/>
    <w:rsid w:val="0056107C"/>
    <w:rsid w:val="00562706"/>
    <w:rsid w:val="005646CE"/>
    <w:rsid w:val="00573C76"/>
    <w:rsid w:val="0057615B"/>
    <w:rsid w:val="00576A49"/>
    <w:rsid w:val="00577DC9"/>
    <w:rsid w:val="005823B4"/>
    <w:rsid w:val="0059017B"/>
    <w:rsid w:val="005A192E"/>
    <w:rsid w:val="005A7911"/>
    <w:rsid w:val="005B0974"/>
    <w:rsid w:val="005C0809"/>
    <w:rsid w:val="005C3B86"/>
    <w:rsid w:val="005D0FF5"/>
    <w:rsid w:val="005D7AD3"/>
    <w:rsid w:val="005E062A"/>
    <w:rsid w:val="005E4190"/>
    <w:rsid w:val="005F6D7D"/>
    <w:rsid w:val="005F7E83"/>
    <w:rsid w:val="0060075F"/>
    <w:rsid w:val="00600CDA"/>
    <w:rsid w:val="00602630"/>
    <w:rsid w:val="00603939"/>
    <w:rsid w:val="0060500D"/>
    <w:rsid w:val="0061322E"/>
    <w:rsid w:val="00625CB0"/>
    <w:rsid w:val="006302AD"/>
    <w:rsid w:val="00630D20"/>
    <w:rsid w:val="006324AE"/>
    <w:rsid w:val="00632F31"/>
    <w:rsid w:val="006469F6"/>
    <w:rsid w:val="006555C0"/>
    <w:rsid w:val="006558D6"/>
    <w:rsid w:val="006700E4"/>
    <w:rsid w:val="00672C3B"/>
    <w:rsid w:val="00673F8C"/>
    <w:rsid w:val="00676C74"/>
    <w:rsid w:val="006779E2"/>
    <w:rsid w:val="00687224"/>
    <w:rsid w:val="00697528"/>
    <w:rsid w:val="006B0814"/>
    <w:rsid w:val="006B14CD"/>
    <w:rsid w:val="006B2760"/>
    <w:rsid w:val="006B6419"/>
    <w:rsid w:val="006B696B"/>
    <w:rsid w:val="006C212A"/>
    <w:rsid w:val="006C44EF"/>
    <w:rsid w:val="006C60C7"/>
    <w:rsid w:val="006C7CC5"/>
    <w:rsid w:val="006E1A8B"/>
    <w:rsid w:val="006E4986"/>
    <w:rsid w:val="006E5B5D"/>
    <w:rsid w:val="006F20D3"/>
    <w:rsid w:val="006F2107"/>
    <w:rsid w:val="006F3A06"/>
    <w:rsid w:val="006F5BBD"/>
    <w:rsid w:val="00711B55"/>
    <w:rsid w:val="0071221C"/>
    <w:rsid w:val="0071374F"/>
    <w:rsid w:val="00714287"/>
    <w:rsid w:val="0072122D"/>
    <w:rsid w:val="00722DCA"/>
    <w:rsid w:val="0073245C"/>
    <w:rsid w:val="00733743"/>
    <w:rsid w:val="00736FF5"/>
    <w:rsid w:val="00742325"/>
    <w:rsid w:val="00744B26"/>
    <w:rsid w:val="00746ED5"/>
    <w:rsid w:val="00750DE6"/>
    <w:rsid w:val="00751E89"/>
    <w:rsid w:val="00753B08"/>
    <w:rsid w:val="007600C6"/>
    <w:rsid w:val="00773DC2"/>
    <w:rsid w:val="00773E69"/>
    <w:rsid w:val="00780134"/>
    <w:rsid w:val="00780317"/>
    <w:rsid w:val="0078490D"/>
    <w:rsid w:val="00786368"/>
    <w:rsid w:val="00786E7B"/>
    <w:rsid w:val="00787C25"/>
    <w:rsid w:val="00791E9A"/>
    <w:rsid w:val="007A0CED"/>
    <w:rsid w:val="007A4038"/>
    <w:rsid w:val="007A54BF"/>
    <w:rsid w:val="007B05BC"/>
    <w:rsid w:val="007B1340"/>
    <w:rsid w:val="007B550F"/>
    <w:rsid w:val="007C6124"/>
    <w:rsid w:val="007C71EF"/>
    <w:rsid w:val="007C741E"/>
    <w:rsid w:val="007C7ADF"/>
    <w:rsid w:val="007D0C0B"/>
    <w:rsid w:val="007D0D2D"/>
    <w:rsid w:val="007D135B"/>
    <w:rsid w:val="007D1628"/>
    <w:rsid w:val="007D1BD7"/>
    <w:rsid w:val="007D1BE3"/>
    <w:rsid w:val="007D3DA9"/>
    <w:rsid w:val="007E0382"/>
    <w:rsid w:val="007E1047"/>
    <w:rsid w:val="007F0D35"/>
    <w:rsid w:val="007F5599"/>
    <w:rsid w:val="00800402"/>
    <w:rsid w:val="0080374B"/>
    <w:rsid w:val="00807172"/>
    <w:rsid w:val="008118BD"/>
    <w:rsid w:val="00813A7B"/>
    <w:rsid w:val="00822AC9"/>
    <w:rsid w:val="00827A5A"/>
    <w:rsid w:val="008352CC"/>
    <w:rsid w:val="00840C02"/>
    <w:rsid w:val="00842C46"/>
    <w:rsid w:val="00845653"/>
    <w:rsid w:val="00845A88"/>
    <w:rsid w:val="00847813"/>
    <w:rsid w:val="00855434"/>
    <w:rsid w:val="00857C84"/>
    <w:rsid w:val="00861ED6"/>
    <w:rsid w:val="00862D1A"/>
    <w:rsid w:val="00865F6C"/>
    <w:rsid w:val="00866275"/>
    <w:rsid w:val="008678AA"/>
    <w:rsid w:val="00871B97"/>
    <w:rsid w:val="00872E23"/>
    <w:rsid w:val="00873A5D"/>
    <w:rsid w:val="008762DC"/>
    <w:rsid w:val="00882D9E"/>
    <w:rsid w:val="00882F5B"/>
    <w:rsid w:val="008901C0"/>
    <w:rsid w:val="00890772"/>
    <w:rsid w:val="00890BA7"/>
    <w:rsid w:val="00892A70"/>
    <w:rsid w:val="00892B8C"/>
    <w:rsid w:val="008955B0"/>
    <w:rsid w:val="008A13B0"/>
    <w:rsid w:val="008B636E"/>
    <w:rsid w:val="008C41CA"/>
    <w:rsid w:val="008C4C73"/>
    <w:rsid w:val="008C67B0"/>
    <w:rsid w:val="008E067B"/>
    <w:rsid w:val="008E1CC1"/>
    <w:rsid w:val="008E40A3"/>
    <w:rsid w:val="008E5C86"/>
    <w:rsid w:val="00902CB6"/>
    <w:rsid w:val="00903D99"/>
    <w:rsid w:val="00906143"/>
    <w:rsid w:val="009122DB"/>
    <w:rsid w:val="00914B26"/>
    <w:rsid w:val="00917B5F"/>
    <w:rsid w:val="009203FD"/>
    <w:rsid w:val="009226C2"/>
    <w:rsid w:val="009237FC"/>
    <w:rsid w:val="0092714D"/>
    <w:rsid w:val="00932EF5"/>
    <w:rsid w:val="00936A50"/>
    <w:rsid w:val="00944288"/>
    <w:rsid w:val="00944641"/>
    <w:rsid w:val="0095070E"/>
    <w:rsid w:val="0095431F"/>
    <w:rsid w:val="00956DD0"/>
    <w:rsid w:val="009648EF"/>
    <w:rsid w:val="00972EB3"/>
    <w:rsid w:val="0097591E"/>
    <w:rsid w:val="00980076"/>
    <w:rsid w:val="009863F6"/>
    <w:rsid w:val="00986676"/>
    <w:rsid w:val="00986E74"/>
    <w:rsid w:val="00987367"/>
    <w:rsid w:val="009900E0"/>
    <w:rsid w:val="009A425B"/>
    <w:rsid w:val="009B26E7"/>
    <w:rsid w:val="009C201A"/>
    <w:rsid w:val="009D0119"/>
    <w:rsid w:val="009D1B74"/>
    <w:rsid w:val="009D411F"/>
    <w:rsid w:val="009E0231"/>
    <w:rsid w:val="009E2291"/>
    <w:rsid w:val="009E3629"/>
    <w:rsid w:val="009F2E16"/>
    <w:rsid w:val="009F3118"/>
    <w:rsid w:val="009F7E1F"/>
    <w:rsid w:val="00A10B5A"/>
    <w:rsid w:val="00A1167E"/>
    <w:rsid w:val="00A13FB2"/>
    <w:rsid w:val="00A27197"/>
    <w:rsid w:val="00A33724"/>
    <w:rsid w:val="00A40FBB"/>
    <w:rsid w:val="00A4139F"/>
    <w:rsid w:val="00A44905"/>
    <w:rsid w:val="00A467FA"/>
    <w:rsid w:val="00A67E1D"/>
    <w:rsid w:val="00A72867"/>
    <w:rsid w:val="00A768DB"/>
    <w:rsid w:val="00A84223"/>
    <w:rsid w:val="00A93EC2"/>
    <w:rsid w:val="00AA3BA5"/>
    <w:rsid w:val="00AB20E7"/>
    <w:rsid w:val="00AB4CE6"/>
    <w:rsid w:val="00AC1840"/>
    <w:rsid w:val="00AD21F3"/>
    <w:rsid w:val="00AD4B16"/>
    <w:rsid w:val="00AE1017"/>
    <w:rsid w:val="00AE2949"/>
    <w:rsid w:val="00AE5E2F"/>
    <w:rsid w:val="00AF142C"/>
    <w:rsid w:val="00AF7B15"/>
    <w:rsid w:val="00B02AF7"/>
    <w:rsid w:val="00B07860"/>
    <w:rsid w:val="00B226B6"/>
    <w:rsid w:val="00B23769"/>
    <w:rsid w:val="00B331D3"/>
    <w:rsid w:val="00B34FBB"/>
    <w:rsid w:val="00B36D29"/>
    <w:rsid w:val="00B42746"/>
    <w:rsid w:val="00B4668C"/>
    <w:rsid w:val="00B52F17"/>
    <w:rsid w:val="00B60346"/>
    <w:rsid w:val="00B61259"/>
    <w:rsid w:val="00B61ECD"/>
    <w:rsid w:val="00B63C19"/>
    <w:rsid w:val="00B70C53"/>
    <w:rsid w:val="00B736F5"/>
    <w:rsid w:val="00B81EF2"/>
    <w:rsid w:val="00B927C5"/>
    <w:rsid w:val="00B94986"/>
    <w:rsid w:val="00BA5E17"/>
    <w:rsid w:val="00BB2BC2"/>
    <w:rsid w:val="00BB5735"/>
    <w:rsid w:val="00BB5B1C"/>
    <w:rsid w:val="00BB6FFA"/>
    <w:rsid w:val="00BB7B67"/>
    <w:rsid w:val="00BC1F78"/>
    <w:rsid w:val="00BC2C1E"/>
    <w:rsid w:val="00BC2E67"/>
    <w:rsid w:val="00BD54B7"/>
    <w:rsid w:val="00BD6CA4"/>
    <w:rsid w:val="00BE31BE"/>
    <w:rsid w:val="00BF2BE8"/>
    <w:rsid w:val="00BF78E2"/>
    <w:rsid w:val="00BF7FDA"/>
    <w:rsid w:val="00C00137"/>
    <w:rsid w:val="00C01E28"/>
    <w:rsid w:val="00C02CEB"/>
    <w:rsid w:val="00C14E02"/>
    <w:rsid w:val="00C15684"/>
    <w:rsid w:val="00C170ED"/>
    <w:rsid w:val="00C2094A"/>
    <w:rsid w:val="00C20D28"/>
    <w:rsid w:val="00C23EC7"/>
    <w:rsid w:val="00C2403F"/>
    <w:rsid w:val="00C2491A"/>
    <w:rsid w:val="00C25869"/>
    <w:rsid w:val="00C261FA"/>
    <w:rsid w:val="00C26C02"/>
    <w:rsid w:val="00C30026"/>
    <w:rsid w:val="00C30B89"/>
    <w:rsid w:val="00C3105E"/>
    <w:rsid w:val="00C34D49"/>
    <w:rsid w:val="00C40649"/>
    <w:rsid w:val="00C44114"/>
    <w:rsid w:val="00C539D6"/>
    <w:rsid w:val="00C57CC5"/>
    <w:rsid w:val="00C64EC5"/>
    <w:rsid w:val="00C76B6D"/>
    <w:rsid w:val="00C807D8"/>
    <w:rsid w:val="00C92AAA"/>
    <w:rsid w:val="00CA3D0E"/>
    <w:rsid w:val="00CA56C1"/>
    <w:rsid w:val="00CB0F8A"/>
    <w:rsid w:val="00CB3C54"/>
    <w:rsid w:val="00CC30E7"/>
    <w:rsid w:val="00CC547D"/>
    <w:rsid w:val="00CD1043"/>
    <w:rsid w:val="00CE5383"/>
    <w:rsid w:val="00CE5C46"/>
    <w:rsid w:val="00CE7D10"/>
    <w:rsid w:val="00CF3D1F"/>
    <w:rsid w:val="00CF5CBE"/>
    <w:rsid w:val="00D04D33"/>
    <w:rsid w:val="00D07E88"/>
    <w:rsid w:val="00D116E0"/>
    <w:rsid w:val="00D12110"/>
    <w:rsid w:val="00D17D14"/>
    <w:rsid w:val="00D4510A"/>
    <w:rsid w:val="00D615CE"/>
    <w:rsid w:val="00D6695E"/>
    <w:rsid w:val="00D7644B"/>
    <w:rsid w:val="00D92C63"/>
    <w:rsid w:val="00D959AA"/>
    <w:rsid w:val="00DA08C5"/>
    <w:rsid w:val="00DA70CB"/>
    <w:rsid w:val="00DB52D9"/>
    <w:rsid w:val="00DB6E9F"/>
    <w:rsid w:val="00DC03C0"/>
    <w:rsid w:val="00DC6BDA"/>
    <w:rsid w:val="00DD2FB8"/>
    <w:rsid w:val="00DD3288"/>
    <w:rsid w:val="00DD4CE3"/>
    <w:rsid w:val="00DE0E39"/>
    <w:rsid w:val="00DE46BC"/>
    <w:rsid w:val="00DE7E6B"/>
    <w:rsid w:val="00DF6B19"/>
    <w:rsid w:val="00E04699"/>
    <w:rsid w:val="00E07539"/>
    <w:rsid w:val="00E11DFF"/>
    <w:rsid w:val="00E12201"/>
    <w:rsid w:val="00E1326D"/>
    <w:rsid w:val="00E17404"/>
    <w:rsid w:val="00E30A85"/>
    <w:rsid w:val="00E31ECD"/>
    <w:rsid w:val="00E37349"/>
    <w:rsid w:val="00E42F85"/>
    <w:rsid w:val="00E4772C"/>
    <w:rsid w:val="00E56CAD"/>
    <w:rsid w:val="00E644D3"/>
    <w:rsid w:val="00E65B53"/>
    <w:rsid w:val="00E7418D"/>
    <w:rsid w:val="00E8154A"/>
    <w:rsid w:val="00E9409B"/>
    <w:rsid w:val="00E95B12"/>
    <w:rsid w:val="00EA1689"/>
    <w:rsid w:val="00EA2990"/>
    <w:rsid w:val="00EA5F0D"/>
    <w:rsid w:val="00EA7CFB"/>
    <w:rsid w:val="00EB01FC"/>
    <w:rsid w:val="00EB443C"/>
    <w:rsid w:val="00EB69CF"/>
    <w:rsid w:val="00EC1C75"/>
    <w:rsid w:val="00EC2728"/>
    <w:rsid w:val="00EC36F2"/>
    <w:rsid w:val="00EC65BB"/>
    <w:rsid w:val="00ED52EC"/>
    <w:rsid w:val="00EE4E84"/>
    <w:rsid w:val="00EE6880"/>
    <w:rsid w:val="00EE7A20"/>
    <w:rsid w:val="00F02D08"/>
    <w:rsid w:val="00F05130"/>
    <w:rsid w:val="00F07CBC"/>
    <w:rsid w:val="00F07F99"/>
    <w:rsid w:val="00F130C5"/>
    <w:rsid w:val="00F158B7"/>
    <w:rsid w:val="00F16CAD"/>
    <w:rsid w:val="00F27A20"/>
    <w:rsid w:val="00F31613"/>
    <w:rsid w:val="00F34FBE"/>
    <w:rsid w:val="00F458F7"/>
    <w:rsid w:val="00F520D7"/>
    <w:rsid w:val="00F56E84"/>
    <w:rsid w:val="00F5748B"/>
    <w:rsid w:val="00F71ACF"/>
    <w:rsid w:val="00F74670"/>
    <w:rsid w:val="00F774D2"/>
    <w:rsid w:val="00F8264D"/>
    <w:rsid w:val="00F85934"/>
    <w:rsid w:val="00F903CC"/>
    <w:rsid w:val="00F93FBF"/>
    <w:rsid w:val="00F97034"/>
    <w:rsid w:val="00FA20BE"/>
    <w:rsid w:val="00FA66E2"/>
    <w:rsid w:val="00FB0E9B"/>
    <w:rsid w:val="00FB2DBB"/>
    <w:rsid w:val="00FC2AFD"/>
    <w:rsid w:val="00FC3880"/>
    <w:rsid w:val="00FC5E0F"/>
    <w:rsid w:val="00FC6E3D"/>
    <w:rsid w:val="00FD114E"/>
    <w:rsid w:val="00FD4C2F"/>
    <w:rsid w:val="00FD6D8F"/>
    <w:rsid w:val="00FF73EB"/>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CF6624"/>
  <w14:defaultImageDpi w14:val="300"/>
  <w15:docId w15:val="{B70D81C8-27EC-A447-A323-B6697F44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inhardt Regular" w:eastAsiaTheme="minorEastAsia" w:hAnsi="Theinhardt Regular" w:cstheme="minorBidi"/>
        <w:sz w:val="22"/>
        <w:szCs w:val="22"/>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7A20"/>
    <w:rPr>
      <w:rFonts w:ascii="Times New Roman" w:eastAsia="Times New Roman" w:hAnsi="Times New Roman" w:cs="Times New Roman"/>
      <w:sz w:val="24"/>
      <w:szCs w:val="24"/>
    </w:rPr>
  </w:style>
  <w:style w:type="paragraph" w:styleId="berschrift3">
    <w:name w:val="heading 3"/>
    <w:basedOn w:val="Standard"/>
    <w:next w:val="Standard"/>
    <w:link w:val="berschrift3Zchn"/>
    <w:uiPriority w:val="9"/>
    <w:semiHidden/>
    <w:unhideWhenUsed/>
    <w:qFormat/>
    <w:rsid w:val="00CA56C1"/>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54B7"/>
    <w:pPr>
      <w:tabs>
        <w:tab w:val="center" w:pos="4536"/>
        <w:tab w:val="right" w:pos="9072"/>
      </w:tabs>
    </w:pPr>
    <w:rPr>
      <w:lang w:val="de-DE"/>
    </w:rPr>
  </w:style>
  <w:style w:type="character" w:customStyle="1" w:styleId="KopfzeileZchn">
    <w:name w:val="Kopfzeile Zchn"/>
    <w:basedOn w:val="Absatz-Standardschriftart"/>
    <w:link w:val="Kopfzeile"/>
    <w:uiPriority w:val="99"/>
    <w:rsid w:val="00BD54B7"/>
  </w:style>
  <w:style w:type="paragraph" w:styleId="Fuzeile">
    <w:name w:val="footer"/>
    <w:basedOn w:val="Standard"/>
    <w:link w:val="FuzeileZchn"/>
    <w:uiPriority w:val="99"/>
    <w:unhideWhenUsed/>
    <w:rsid w:val="00BD54B7"/>
    <w:pPr>
      <w:tabs>
        <w:tab w:val="center" w:pos="4536"/>
        <w:tab w:val="right" w:pos="9072"/>
      </w:tabs>
    </w:pPr>
    <w:rPr>
      <w:lang w:val="de-DE"/>
    </w:rPr>
  </w:style>
  <w:style w:type="character" w:customStyle="1" w:styleId="FuzeileZchn">
    <w:name w:val="Fußzeile Zchn"/>
    <w:basedOn w:val="Absatz-Standardschriftart"/>
    <w:link w:val="Fuzeile"/>
    <w:uiPriority w:val="99"/>
    <w:rsid w:val="00BD54B7"/>
  </w:style>
  <w:style w:type="character" w:styleId="Hyperlink">
    <w:name w:val="Hyperlink"/>
    <w:basedOn w:val="Absatz-Standardschriftart"/>
    <w:uiPriority w:val="99"/>
    <w:unhideWhenUsed/>
    <w:rsid w:val="00560E84"/>
    <w:rPr>
      <w:color w:val="000000" w:themeColor="text1"/>
      <w:u w:val="none"/>
    </w:rPr>
  </w:style>
  <w:style w:type="paragraph" w:styleId="Sprechblasentext">
    <w:name w:val="Balloon Text"/>
    <w:basedOn w:val="Standard"/>
    <w:link w:val="SprechblasentextZchn"/>
    <w:uiPriority w:val="99"/>
    <w:semiHidden/>
    <w:unhideWhenUsed/>
    <w:rsid w:val="002103D0"/>
    <w:rPr>
      <w:rFonts w:ascii="Lucida Grande" w:hAnsi="Lucida Grande" w:cs="Lucida Grande"/>
      <w:sz w:val="18"/>
      <w:szCs w:val="18"/>
    </w:rPr>
  </w:style>
  <w:style w:type="paragraph" w:customStyle="1" w:styleId="KumuFusszeile">
    <w:name w:val="KumuFusszeile"/>
    <w:basedOn w:val="Standard"/>
    <w:qFormat/>
    <w:rsid w:val="002103D0"/>
    <w:rPr>
      <w:rFonts w:ascii="Theinhardt Medium" w:hAnsi="Theinhardt Medium"/>
      <w:color w:val="5A5B5E"/>
      <w:sz w:val="16"/>
      <w:szCs w:val="18"/>
      <w:lang w:val="de-DE"/>
    </w:rPr>
  </w:style>
  <w:style w:type="paragraph" w:customStyle="1" w:styleId="KumuStandard">
    <w:name w:val="KumuStandard"/>
    <w:basedOn w:val="Standard"/>
    <w:qFormat/>
    <w:rsid w:val="0095431F"/>
    <w:pPr>
      <w:widowControl w:val="0"/>
      <w:autoSpaceDE w:val="0"/>
      <w:autoSpaceDN w:val="0"/>
      <w:adjustRightInd w:val="0"/>
      <w:spacing w:line="280" w:lineRule="exact"/>
    </w:pPr>
    <w:rPr>
      <w:rFonts w:cs="Helvetica"/>
      <w:color w:val="1A1718"/>
      <w:sz w:val="20"/>
      <w:szCs w:val="20"/>
      <w:lang w:val="de-DE"/>
    </w:rPr>
  </w:style>
  <w:style w:type="character" w:customStyle="1" w:styleId="SprechblasentextZchn">
    <w:name w:val="Sprechblasentext Zchn"/>
    <w:basedOn w:val="Absatz-Standardschriftart"/>
    <w:link w:val="Sprechblasentext"/>
    <w:uiPriority w:val="99"/>
    <w:semiHidden/>
    <w:rsid w:val="002103D0"/>
    <w:rPr>
      <w:rFonts w:ascii="Lucida Grande" w:hAnsi="Lucida Grande" w:cs="Lucida Grande"/>
      <w:sz w:val="18"/>
      <w:szCs w:val="18"/>
    </w:rPr>
  </w:style>
  <w:style w:type="paragraph" w:styleId="KeinLeerraum">
    <w:name w:val="No Spacing"/>
    <w:link w:val="KeinLeerraumZchn"/>
    <w:qFormat/>
    <w:rsid w:val="00786E7B"/>
    <w:rPr>
      <w:rFonts w:ascii="PMingLiU" w:hAnsi="PMingLiU"/>
    </w:rPr>
  </w:style>
  <w:style w:type="character" w:customStyle="1" w:styleId="KeinLeerraumZchn">
    <w:name w:val="Kein Leerraum Zchn"/>
    <w:basedOn w:val="Absatz-Standardschriftart"/>
    <w:link w:val="KeinLeerraum"/>
    <w:rsid w:val="00786E7B"/>
    <w:rPr>
      <w:rFonts w:ascii="PMingLiU" w:hAnsi="PMingLiU"/>
    </w:rPr>
  </w:style>
  <w:style w:type="paragraph" w:styleId="berarbeitung">
    <w:name w:val="Revision"/>
    <w:hidden/>
    <w:uiPriority w:val="99"/>
    <w:semiHidden/>
    <w:rsid w:val="00786E7B"/>
  </w:style>
  <w:style w:type="table" w:styleId="Tabellenraster">
    <w:name w:val="Table Grid"/>
    <w:basedOn w:val="NormaleTabelle"/>
    <w:uiPriority w:val="59"/>
    <w:rsid w:val="001C5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DC03C0"/>
    <w:pPr>
      <w:spacing w:before="100" w:beforeAutospacing="1" w:after="100" w:afterAutospacing="1"/>
    </w:pPr>
  </w:style>
  <w:style w:type="paragraph" w:styleId="Listenabsatz">
    <w:name w:val="List Paragraph"/>
    <w:basedOn w:val="Standard"/>
    <w:uiPriority w:val="34"/>
    <w:qFormat/>
    <w:rsid w:val="00BB2BC2"/>
    <w:pPr>
      <w:ind w:left="720"/>
      <w:contextualSpacing/>
    </w:pPr>
  </w:style>
  <w:style w:type="character" w:styleId="NichtaufgelsteErwhnung">
    <w:name w:val="Unresolved Mention"/>
    <w:basedOn w:val="Absatz-Standardschriftart"/>
    <w:uiPriority w:val="99"/>
    <w:semiHidden/>
    <w:unhideWhenUsed/>
    <w:rsid w:val="00A13FB2"/>
    <w:rPr>
      <w:color w:val="605E5C"/>
      <w:shd w:val="clear" w:color="auto" w:fill="E1DFDD"/>
    </w:rPr>
  </w:style>
  <w:style w:type="character" w:styleId="BesuchterLink">
    <w:name w:val="FollowedHyperlink"/>
    <w:basedOn w:val="Absatz-Standardschriftart"/>
    <w:uiPriority w:val="99"/>
    <w:semiHidden/>
    <w:unhideWhenUsed/>
    <w:rsid w:val="001A57C8"/>
    <w:rPr>
      <w:color w:val="800080" w:themeColor="followedHyperlink"/>
      <w:u w:val="single"/>
    </w:rPr>
  </w:style>
  <w:style w:type="character" w:customStyle="1" w:styleId="apple-converted-space">
    <w:name w:val="apple-converted-space"/>
    <w:basedOn w:val="Absatz-Standardschriftart"/>
    <w:rsid w:val="007A0CED"/>
  </w:style>
  <w:style w:type="character" w:styleId="Kommentarzeichen">
    <w:name w:val="annotation reference"/>
    <w:basedOn w:val="Absatz-Standardschriftart"/>
    <w:uiPriority w:val="99"/>
    <w:semiHidden/>
    <w:unhideWhenUsed/>
    <w:rsid w:val="00F85934"/>
    <w:rPr>
      <w:sz w:val="16"/>
      <w:szCs w:val="16"/>
    </w:rPr>
  </w:style>
  <w:style w:type="paragraph" w:styleId="Kommentartext">
    <w:name w:val="annotation text"/>
    <w:basedOn w:val="Standard"/>
    <w:link w:val="KommentartextZchn"/>
    <w:uiPriority w:val="99"/>
    <w:unhideWhenUsed/>
    <w:rsid w:val="00F85934"/>
    <w:rPr>
      <w:sz w:val="20"/>
      <w:szCs w:val="20"/>
    </w:rPr>
  </w:style>
  <w:style w:type="character" w:customStyle="1" w:styleId="KommentartextZchn">
    <w:name w:val="Kommentartext Zchn"/>
    <w:basedOn w:val="Absatz-Standardschriftart"/>
    <w:link w:val="Kommentartext"/>
    <w:uiPriority w:val="99"/>
    <w:rsid w:val="00F85934"/>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F85934"/>
    <w:rPr>
      <w:b/>
      <w:bCs/>
    </w:rPr>
  </w:style>
  <w:style w:type="character" w:customStyle="1" w:styleId="KommentarthemaZchn">
    <w:name w:val="Kommentarthema Zchn"/>
    <w:basedOn w:val="KommentartextZchn"/>
    <w:link w:val="Kommentarthema"/>
    <w:uiPriority w:val="99"/>
    <w:semiHidden/>
    <w:rsid w:val="00F85934"/>
    <w:rPr>
      <w:rFonts w:ascii="Times New Roman" w:eastAsia="Times New Roman" w:hAnsi="Times New Roman" w:cs="Times New Roman"/>
      <w:b/>
      <w:bCs/>
      <w:sz w:val="20"/>
      <w:szCs w:val="20"/>
    </w:rPr>
  </w:style>
  <w:style w:type="character" w:customStyle="1" w:styleId="berschrift3Zchn">
    <w:name w:val="Überschrift 3 Zchn"/>
    <w:basedOn w:val="Absatz-Standardschriftart"/>
    <w:link w:val="berschrift3"/>
    <w:uiPriority w:val="9"/>
    <w:semiHidden/>
    <w:rsid w:val="00CA56C1"/>
    <w:rPr>
      <w:rFonts w:asciiTheme="majorHAnsi" w:eastAsiaTheme="majorEastAsia" w:hAnsiTheme="majorHAnsi" w:cstheme="majorBidi"/>
      <w:color w:val="243F60" w:themeColor="accent1" w:themeShade="7F"/>
      <w:sz w:val="24"/>
      <w:szCs w:val="24"/>
    </w:rPr>
  </w:style>
  <w:style w:type="character" w:styleId="Funotenzeichen">
    <w:name w:val="footnote reference"/>
    <w:basedOn w:val="Absatz-Standardschriftart"/>
    <w:uiPriority w:val="99"/>
    <w:semiHidden/>
    <w:unhideWhenUsed/>
    <w:rsid w:val="005A7911"/>
    <w:rPr>
      <w:vertAlign w:val="superscript"/>
    </w:rPr>
  </w:style>
  <w:style w:type="paragraph" w:customStyle="1" w:styleId="p1">
    <w:name w:val="p1"/>
    <w:basedOn w:val="Standard"/>
    <w:rsid w:val="00477E8D"/>
    <w:pPr>
      <w:spacing w:before="100" w:beforeAutospacing="1" w:after="100" w:afterAutospacing="1"/>
    </w:pPr>
  </w:style>
  <w:style w:type="paragraph" w:customStyle="1" w:styleId="p2">
    <w:name w:val="p2"/>
    <w:basedOn w:val="Standard"/>
    <w:rsid w:val="00477E8D"/>
    <w:pPr>
      <w:spacing w:before="100" w:beforeAutospacing="1" w:after="100" w:afterAutospacing="1"/>
    </w:pPr>
  </w:style>
  <w:style w:type="character" w:customStyle="1" w:styleId="OhneA">
    <w:name w:val="Ohne A"/>
    <w:rsid w:val="000F3ABE"/>
  </w:style>
  <w:style w:type="character" w:customStyle="1" w:styleId="s1">
    <w:name w:val="s1"/>
    <w:basedOn w:val="Absatz-Standardschriftart"/>
    <w:rsid w:val="000F3ABE"/>
    <w:rPr>
      <w:rFonts w:ascii="Helvetica" w:hAnsi="Helvetic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7241">
      <w:bodyDiv w:val="1"/>
      <w:marLeft w:val="0"/>
      <w:marRight w:val="0"/>
      <w:marTop w:val="0"/>
      <w:marBottom w:val="0"/>
      <w:divBdr>
        <w:top w:val="none" w:sz="0" w:space="0" w:color="auto"/>
        <w:left w:val="none" w:sz="0" w:space="0" w:color="auto"/>
        <w:bottom w:val="none" w:sz="0" w:space="0" w:color="auto"/>
        <w:right w:val="none" w:sz="0" w:space="0" w:color="auto"/>
      </w:divBdr>
    </w:div>
    <w:div w:id="255788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6388">
          <w:marLeft w:val="0"/>
          <w:marRight w:val="0"/>
          <w:marTop w:val="0"/>
          <w:marBottom w:val="0"/>
          <w:divBdr>
            <w:top w:val="none" w:sz="0" w:space="0" w:color="auto"/>
            <w:left w:val="none" w:sz="0" w:space="0" w:color="auto"/>
            <w:bottom w:val="none" w:sz="0" w:space="0" w:color="auto"/>
            <w:right w:val="none" w:sz="0" w:space="0" w:color="auto"/>
          </w:divBdr>
          <w:divsChild>
            <w:div w:id="337001062">
              <w:marLeft w:val="0"/>
              <w:marRight w:val="0"/>
              <w:marTop w:val="0"/>
              <w:marBottom w:val="0"/>
              <w:divBdr>
                <w:top w:val="none" w:sz="0" w:space="0" w:color="auto"/>
                <w:left w:val="none" w:sz="0" w:space="0" w:color="auto"/>
                <w:bottom w:val="none" w:sz="0" w:space="0" w:color="auto"/>
                <w:right w:val="none" w:sz="0" w:space="0" w:color="auto"/>
              </w:divBdr>
              <w:divsChild>
                <w:div w:id="100258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2419">
      <w:bodyDiv w:val="1"/>
      <w:marLeft w:val="0"/>
      <w:marRight w:val="0"/>
      <w:marTop w:val="0"/>
      <w:marBottom w:val="0"/>
      <w:divBdr>
        <w:top w:val="none" w:sz="0" w:space="0" w:color="auto"/>
        <w:left w:val="none" w:sz="0" w:space="0" w:color="auto"/>
        <w:bottom w:val="none" w:sz="0" w:space="0" w:color="auto"/>
        <w:right w:val="none" w:sz="0" w:space="0" w:color="auto"/>
      </w:divBdr>
      <w:divsChild>
        <w:div w:id="1489050920">
          <w:marLeft w:val="0"/>
          <w:marRight w:val="0"/>
          <w:marTop w:val="0"/>
          <w:marBottom w:val="0"/>
          <w:divBdr>
            <w:top w:val="none" w:sz="0" w:space="0" w:color="auto"/>
            <w:left w:val="none" w:sz="0" w:space="0" w:color="auto"/>
            <w:bottom w:val="none" w:sz="0" w:space="0" w:color="auto"/>
            <w:right w:val="none" w:sz="0" w:space="0" w:color="auto"/>
          </w:divBdr>
          <w:divsChild>
            <w:div w:id="1154033299">
              <w:marLeft w:val="0"/>
              <w:marRight w:val="0"/>
              <w:marTop w:val="0"/>
              <w:marBottom w:val="0"/>
              <w:divBdr>
                <w:top w:val="none" w:sz="0" w:space="0" w:color="auto"/>
                <w:left w:val="none" w:sz="0" w:space="0" w:color="auto"/>
                <w:bottom w:val="none" w:sz="0" w:space="0" w:color="auto"/>
                <w:right w:val="none" w:sz="0" w:space="0" w:color="auto"/>
              </w:divBdr>
              <w:divsChild>
                <w:div w:id="99333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823805">
      <w:bodyDiv w:val="1"/>
      <w:marLeft w:val="0"/>
      <w:marRight w:val="0"/>
      <w:marTop w:val="0"/>
      <w:marBottom w:val="0"/>
      <w:divBdr>
        <w:top w:val="none" w:sz="0" w:space="0" w:color="auto"/>
        <w:left w:val="none" w:sz="0" w:space="0" w:color="auto"/>
        <w:bottom w:val="none" w:sz="0" w:space="0" w:color="auto"/>
        <w:right w:val="none" w:sz="0" w:space="0" w:color="auto"/>
      </w:divBdr>
      <w:divsChild>
        <w:div w:id="726032545">
          <w:marLeft w:val="0"/>
          <w:marRight w:val="0"/>
          <w:marTop w:val="0"/>
          <w:marBottom w:val="0"/>
          <w:divBdr>
            <w:top w:val="none" w:sz="0" w:space="0" w:color="auto"/>
            <w:left w:val="none" w:sz="0" w:space="0" w:color="auto"/>
            <w:bottom w:val="none" w:sz="0" w:space="0" w:color="auto"/>
            <w:right w:val="none" w:sz="0" w:space="0" w:color="auto"/>
          </w:divBdr>
          <w:divsChild>
            <w:div w:id="1408113991">
              <w:marLeft w:val="0"/>
              <w:marRight w:val="0"/>
              <w:marTop w:val="0"/>
              <w:marBottom w:val="0"/>
              <w:divBdr>
                <w:top w:val="none" w:sz="0" w:space="0" w:color="auto"/>
                <w:left w:val="none" w:sz="0" w:space="0" w:color="auto"/>
                <w:bottom w:val="none" w:sz="0" w:space="0" w:color="auto"/>
                <w:right w:val="none" w:sz="0" w:space="0" w:color="auto"/>
              </w:divBdr>
              <w:divsChild>
                <w:div w:id="245268371">
                  <w:marLeft w:val="0"/>
                  <w:marRight w:val="0"/>
                  <w:marTop w:val="0"/>
                  <w:marBottom w:val="0"/>
                  <w:divBdr>
                    <w:top w:val="none" w:sz="0" w:space="0" w:color="auto"/>
                    <w:left w:val="none" w:sz="0" w:space="0" w:color="auto"/>
                    <w:bottom w:val="none" w:sz="0" w:space="0" w:color="auto"/>
                    <w:right w:val="none" w:sz="0" w:space="0" w:color="auto"/>
                  </w:divBdr>
                  <w:divsChild>
                    <w:div w:id="200457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582673">
      <w:bodyDiv w:val="1"/>
      <w:marLeft w:val="0"/>
      <w:marRight w:val="0"/>
      <w:marTop w:val="0"/>
      <w:marBottom w:val="0"/>
      <w:divBdr>
        <w:top w:val="none" w:sz="0" w:space="0" w:color="auto"/>
        <w:left w:val="none" w:sz="0" w:space="0" w:color="auto"/>
        <w:bottom w:val="none" w:sz="0" w:space="0" w:color="auto"/>
        <w:right w:val="none" w:sz="0" w:space="0" w:color="auto"/>
      </w:divBdr>
      <w:divsChild>
        <w:div w:id="364595756">
          <w:marLeft w:val="0"/>
          <w:marRight w:val="0"/>
          <w:marTop w:val="0"/>
          <w:marBottom w:val="0"/>
          <w:divBdr>
            <w:top w:val="none" w:sz="0" w:space="0" w:color="auto"/>
            <w:left w:val="none" w:sz="0" w:space="0" w:color="auto"/>
            <w:bottom w:val="none" w:sz="0" w:space="0" w:color="auto"/>
            <w:right w:val="none" w:sz="0" w:space="0" w:color="auto"/>
          </w:divBdr>
          <w:divsChild>
            <w:div w:id="797115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494231">
                  <w:marLeft w:val="0"/>
                  <w:marRight w:val="0"/>
                  <w:marTop w:val="0"/>
                  <w:marBottom w:val="0"/>
                  <w:divBdr>
                    <w:top w:val="none" w:sz="0" w:space="0" w:color="auto"/>
                    <w:left w:val="none" w:sz="0" w:space="0" w:color="auto"/>
                    <w:bottom w:val="none" w:sz="0" w:space="0" w:color="auto"/>
                    <w:right w:val="none" w:sz="0" w:space="0" w:color="auto"/>
                  </w:divBdr>
                </w:div>
              </w:divsChild>
            </w:div>
            <w:div w:id="350179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173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908300">
      <w:bodyDiv w:val="1"/>
      <w:marLeft w:val="0"/>
      <w:marRight w:val="0"/>
      <w:marTop w:val="0"/>
      <w:marBottom w:val="0"/>
      <w:divBdr>
        <w:top w:val="none" w:sz="0" w:space="0" w:color="auto"/>
        <w:left w:val="none" w:sz="0" w:space="0" w:color="auto"/>
        <w:bottom w:val="none" w:sz="0" w:space="0" w:color="auto"/>
        <w:right w:val="none" w:sz="0" w:space="0" w:color="auto"/>
      </w:divBdr>
      <w:divsChild>
        <w:div w:id="375131598">
          <w:marLeft w:val="0"/>
          <w:marRight w:val="0"/>
          <w:marTop w:val="0"/>
          <w:marBottom w:val="0"/>
          <w:divBdr>
            <w:top w:val="none" w:sz="0" w:space="0" w:color="auto"/>
            <w:left w:val="none" w:sz="0" w:space="0" w:color="auto"/>
            <w:bottom w:val="none" w:sz="0" w:space="0" w:color="auto"/>
            <w:right w:val="none" w:sz="0" w:space="0" w:color="auto"/>
          </w:divBdr>
          <w:divsChild>
            <w:div w:id="1471946468">
              <w:marLeft w:val="0"/>
              <w:marRight w:val="0"/>
              <w:marTop w:val="0"/>
              <w:marBottom w:val="0"/>
              <w:divBdr>
                <w:top w:val="none" w:sz="0" w:space="0" w:color="auto"/>
                <w:left w:val="none" w:sz="0" w:space="0" w:color="auto"/>
                <w:bottom w:val="none" w:sz="0" w:space="0" w:color="auto"/>
                <w:right w:val="none" w:sz="0" w:space="0" w:color="auto"/>
              </w:divBdr>
              <w:divsChild>
                <w:div w:id="153631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22636">
      <w:bodyDiv w:val="1"/>
      <w:marLeft w:val="0"/>
      <w:marRight w:val="0"/>
      <w:marTop w:val="0"/>
      <w:marBottom w:val="0"/>
      <w:divBdr>
        <w:top w:val="none" w:sz="0" w:space="0" w:color="auto"/>
        <w:left w:val="none" w:sz="0" w:space="0" w:color="auto"/>
        <w:bottom w:val="none" w:sz="0" w:space="0" w:color="auto"/>
        <w:right w:val="none" w:sz="0" w:space="0" w:color="auto"/>
      </w:divBdr>
      <w:divsChild>
        <w:div w:id="362556599">
          <w:marLeft w:val="0"/>
          <w:marRight w:val="0"/>
          <w:marTop w:val="0"/>
          <w:marBottom w:val="0"/>
          <w:divBdr>
            <w:top w:val="none" w:sz="0" w:space="0" w:color="auto"/>
            <w:left w:val="none" w:sz="0" w:space="0" w:color="auto"/>
            <w:bottom w:val="none" w:sz="0" w:space="0" w:color="auto"/>
            <w:right w:val="none" w:sz="0" w:space="0" w:color="auto"/>
          </w:divBdr>
        </w:div>
        <w:div w:id="1959675439">
          <w:marLeft w:val="0"/>
          <w:marRight w:val="0"/>
          <w:marTop w:val="0"/>
          <w:marBottom w:val="0"/>
          <w:divBdr>
            <w:top w:val="none" w:sz="0" w:space="0" w:color="auto"/>
            <w:left w:val="none" w:sz="0" w:space="0" w:color="auto"/>
            <w:bottom w:val="none" w:sz="0" w:space="0" w:color="auto"/>
            <w:right w:val="none" w:sz="0" w:space="0" w:color="auto"/>
          </w:divBdr>
        </w:div>
      </w:divsChild>
    </w:div>
    <w:div w:id="696926939">
      <w:bodyDiv w:val="1"/>
      <w:marLeft w:val="0"/>
      <w:marRight w:val="0"/>
      <w:marTop w:val="0"/>
      <w:marBottom w:val="0"/>
      <w:divBdr>
        <w:top w:val="none" w:sz="0" w:space="0" w:color="auto"/>
        <w:left w:val="none" w:sz="0" w:space="0" w:color="auto"/>
        <w:bottom w:val="none" w:sz="0" w:space="0" w:color="auto"/>
        <w:right w:val="none" w:sz="0" w:space="0" w:color="auto"/>
      </w:divBdr>
      <w:divsChild>
        <w:div w:id="1005589424">
          <w:marLeft w:val="0"/>
          <w:marRight w:val="0"/>
          <w:marTop w:val="0"/>
          <w:marBottom w:val="0"/>
          <w:divBdr>
            <w:top w:val="none" w:sz="0" w:space="0" w:color="auto"/>
            <w:left w:val="none" w:sz="0" w:space="0" w:color="auto"/>
            <w:bottom w:val="none" w:sz="0" w:space="0" w:color="auto"/>
            <w:right w:val="none" w:sz="0" w:space="0" w:color="auto"/>
          </w:divBdr>
        </w:div>
        <w:div w:id="1395469476">
          <w:marLeft w:val="0"/>
          <w:marRight w:val="0"/>
          <w:marTop w:val="0"/>
          <w:marBottom w:val="0"/>
          <w:divBdr>
            <w:top w:val="none" w:sz="0" w:space="0" w:color="auto"/>
            <w:left w:val="none" w:sz="0" w:space="0" w:color="auto"/>
            <w:bottom w:val="none" w:sz="0" w:space="0" w:color="auto"/>
            <w:right w:val="none" w:sz="0" w:space="0" w:color="auto"/>
          </w:divBdr>
        </w:div>
      </w:divsChild>
    </w:div>
    <w:div w:id="762997658">
      <w:bodyDiv w:val="1"/>
      <w:marLeft w:val="0"/>
      <w:marRight w:val="0"/>
      <w:marTop w:val="0"/>
      <w:marBottom w:val="0"/>
      <w:divBdr>
        <w:top w:val="none" w:sz="0" w:space="0" w:color="auto"/>
        <w:left w:val="none" w:sz="0" w:space="0" w:color="auto"/>
        <w:bottom w:val="none" w:sz="0" w:space="0" w:color="auto"/>
        <w:right w:val="none" w:sz="0" w:space="0" w:color="auto"/>
      </w:divBdr>
      <w:divsChild>
        <w:div w:id="139805830">
          <w:marLeft w:val="0"/>
          <w:marRight w:val="0"/>
          <w:marTop w:val="0"/>
          <w:marBottom w:val="0"/>
          <w:divBdr>
            <w:top w:val="none" w:sz="0" w:space="0" w:color="auto"/>
            <w:left w:val="none" w:sz="0" w:space="0" w:color="auto"/>
            <w:bottom w:val="none" w:sz="0" w:space="0" w:color="auto"/>
            <w:right w:val="none" w:sz="0" w:space="0" w:color="auto"/>
          </w:divBdr>
        </w:div>
        <w:div w:id="1839802829">
          <w:marLeft w:val="0"/>
          <w:marRight w:val="0"/>
          <w:marTop w:val="0"/>
          <w:marBottom w:val="0"/>
          <w:divBdr>
            <w:top w:val="none" w:sz="0" w:space="0" w:color="auto"/>
            <w:left w:val="none" w:sz="0" w:space="0" w:color="auto"/>
            <w:bottom w:val="none" w:sz="0" w:space="0" w:color="auto"/>
            <w:right w:val="none" w:sz="0" w:space="0" w:color="auto"/>
          </w:divBdr>
        </w:div>
      </w:divsChild>
    </w:div>
    <w:div w:id="781732916">
      <w:bodyDiv w:val="1"/>
      <w:marLeft w:val="0"/>
      <w:marRight w:val="0"/>
      <w:marTop w:val="0"/>
      <w:marBottom w:val="0"/>
      <w:divBdr>
        <w:top w:val="none" w:sz="0" w:space="0" w:color="auto"/>
        <w:left w:val="none" w:sz="0" w:space="0" w:color="auto"/>
        <w:bottom w:val="none" w:sz="0" w:space="0" w:color="auto"/>
        <w:right w:val="none" w:sz="0" w:space="0" w:color="auto"/>
      </w:divBdr>
      <w:divsChild>
        <w:div w:id="166753986">
          <w:marLeft w:val="0"/>
          <w:marRight w:val="0"/>
          <w:marTop w:val="0"/>
          <w:marBottom w:val="0"/>
          <w:divBdr>
            <w:top w:val="none" w:sz="0" w:space="0" w:color="auto"/>
            <w:left w:val="none" w:sz="0" w:space="0" w:color="auto"/>
            <w:bottom w:val="none" w:sz="0" w:space="0" w:color="auto"/>
            <w:right w:val="none" w:sz="0" w:space="0" w:color="auto"/>
          </w:divBdr>
          <w:divsChild>
            <w:div w:id="1334839917">
              <w:marLeft w:val="0"/>
              <w:marRight w:val="0"/>
              <w:marTop w:val="0"/>
              <w:marBottom w:val="0"/>
              <w:divBdr>
                <w:top w:val="none" w:sz="0" w:space="0" w:color="auto"/>
                <w:left w:val="none" w:sz="0" w:space="0" w:color="auto"/>
                <w:bottom w:val="none" w:sz="0" w:space="0" w:color="auto"/>
                <w:right w:val="none" w:sz="0" w:space="0" w:color="auto"/>
              </w:divBdr>
              <w:divsChild>
                <w:div w:id="534775343">
                  <w:marLeft w:val="0"/>
                  <w:marRight w:val="0"/>
                  <w:marTop w:val="0"/>
                  <w:marBottom w:val="0"/>
                  <w:divBdr>
                    <w:top w:val="none" w:sz="0" w:space="0" w:color="auto"/>
                    <w:left w:val="none" w:sz="0" w:space="0" w:color="auto"/>
                    <w:bottom w:val="none" w:sz="0" w:space="0" w:color="auto"/>
                    <w:right w:val="none" w:sz="0" w:space="0" w:color="auto"/>
                  </w:divBdr>
                  <w:divsChild>
                    <w:div w:id="16517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85095">
      <w:bodyDiv w:val="1"/>
      <w:marLeft w:val="0"/>
      <w:marRight w:val="0"/>
      <w:marTop w:val="0"/>
      <w:marBottom w:val="0"/>
      <w:divBdr>
        <w:top w:val="none" w:sz="0" w:space="0" w:color="auto"/>
        <w:left w:val="none" w:sz="0" w:space="0" w:color="auto"/>
        <w:bottom w:val="none" w:sz="0" w:space="0" w:color="auto"/>
        <w:right w:val="none" w:sz="0" w:space="0" w:color="auto"/>
      </w:divBdr>
      <w:divsChild>
        <w:div w:id="2009364880">
          <w:marLeft w:val="0"/>
          <w:marRight w:val="0"/>
          <w:marTop w:val="0"/>
          <w:marBottom w:val="0"/>
          <w:divBdr>
            <w:top w:val="none" w:sz="0" w:space="0" w:color="auto"/>
            <w:left w:val="none" w:sz="0" w:space="0" w:color="auto"/>
            <w:bottom w:val="none" w:sz="0" w:space="0" w:color="auto"/>
            <w:right w:val="none" w:sz="0" w:space="0" w:color="auto"/>
          </w:divBdr>
          <w:divsChild>
            <w:div w:id="366637100">
              <w:marLeft w:val="0"/>
              <w:marRight w:val="0"/>
              <w:marTop w:val="0"/>
              <w:marBottom w:val="0"/>
              <w:divBdr>
                <w:top w:val="none" w:sz="0" w:space="0" w:color="auto"/>
                <w:left w:val="none" w:sz="0" w:space="0" w:color="auto"/>
                <w:bottom w:val="none" w:sz="0" w:space="0" w:color="auto"/>
                <w:right w:val="none" w:sz="0" w:space="0" w:color="auto"/>
              </w:divBdr>
              <w:divsChild>
                <w:div w:id="35161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720058">
      <w:bodyDiv w:val="1"/>
      <w:marLeft w:val="0"/>
      <w:marRight w:val="0"/>
      <w:marTop w:val="0"/>
      <w:marBottom w:val="0"/>
      <w:divBdr>
        <w:top w:val="none" w:sz="0" w:space="0" w:color="auto"/>
        <w:left w:val="none" w:sz="0" w:space="0" w:color="auto"/>
        <w:bottom w:val="none" w:sz="0" w:space="0" w:color="auto"/>
        <w:right w:val="none" w:sz="0" w:space="0" w:color="auto"/>
      </w:divBdr>
      <w:divsChild>
        <w:div w:id="1777211401">
          <w:marLeft w:val="0"/>
          <w:marRight w:val="0"/>
          <w:marTop w:val="0"/>
          <w:marBottom w:val="0"/>
          <w:divBdr>
            <w:top w:val="none" w:sz="0" w:space="0" w:color="auto"/>
            <w:left w:val="none" w:sz="0" w:space="0" w:color="auto"/>
            <w:bottom w:val="none" w:sz="0" w:space="0" w:color="auto"/>
            <w:right w:val="none" w:sz="0" w:space="0" w:color="auto"/>
          </w:divBdr>
          <w:divsChild>
            <w:div w:id="2082872595">
              <w:marLeft w:val="0"/>
              <w:marRight w:val="0"/>
              <w:marTop w:val="0"/>
              <w:marBottom w:val="0"/>
              <w:divBdr>
                <w:top w:val="none" w:sz="0" w:space="0" w:color="auto"/>
                <w:left w:val="none" w:sz="0" w:space="0" w:color="auto"/>
                <w:bottom w:val="none" w:sz="0" w:space="0" w:color="auto"/>
                <w:right w:val="none" w:sz="0" w:space="0" w:color="auto"/>
              </w:divBdr>
              <w:divsChild>
                <w:div w:id="6431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27010">
      <w:bodyDiv w:val="1"/>
      <w:marLeft w:val="0"/>
      <w:marRight w:val="0"/>
      <w:marTop w:val="0"/>
      <w:marBottom w:val="0"/>
      <w:divBdr>
        <w:top w:val="none" w:sz="0" w:space="0" w:color="auto"/>
        <w:left w:val="none" w:sz="0" w:space="0" w:color="auto"/>
        <w:bottom w:val="none" w:sz="0" w:space="0" w:color="auto"/>
        <w:right w:val="none" w:sz="0" w:space="0" w:color="auto"/>
      </w:divBdr>
      <w:divsChild>
        <w:div w:id="1991714156">
          <w:marLeft w:val="0"/>
          <w:marRight w:val="0"/>
          <w:marTop w:val="0"/>
          <w:marBottom w:val="0"/>
          <w:divBdr>
            <w:top w:val="none" w:sz="0" w:space="0" w:color="auto"/>
            <w:left w:val="none" w:sz="0" w:space="0" w:color="auto"/>
            <w:bottom w:val="none" w:sz="0" w:space="0" w:color="auto"/>
            <w:right w:val="none" w:sz="0" w:space="0" w:color="auto"/>
          </w:divBdr>
          <w:divsChild>
            <w:div w:id="49574723">
              <w:marLeft w:val="0"/>
              <w:marRight w:val="0"/>
              <w:marTop w:val="0"/>
              <w:marBottom w:val="0"/>
              <w:divBdr>
                <w:top w:val="none" w:sz="0" w:space="0" w:color="auto"/>
                <w:left w:val="none" w:sz="0" w:space="0" w:color="auto"/>
                <w:bottom w:val="none" w:sz="0" w:space="0" w:color="auto"/>
                <w:right w:val="none" w:sz="0" w:space="0" w:color="auto"/>
              </w:divBdr>
              <w:divsChild>
                <w:div w:id="169006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6220">
      <w:bodyDiv w:val="1"/>
      <w:marLeft w:val="0"/>
      <w:marRight w:val="0"/>
      <w:marTop w:val="0"/>
      <w:marBottom w:val="0"/>
      <w:divBdr>
        <w:top w:val="none" w:sz="0" w:space="0" w:color="auto"/>
        <w:left w:val="none" w:sz="0" w:space="0" w:color="auto"/>
        <w:bottom w:val="none" w:sz="0" w:space="0" w:color="auto"/>
        <w:right w:val="none" w:sz="0" w:space="0" w:color="auto"/>
      </w:divBdr>
      <w:divsChild>
        <w:div w:id="118961216">
          <w:marLeft w:val="0"/>
          <w:marRight w:val="0"/>
          <w:marTop w:val="0"/>
          <w:marBottom w:val="0"/>
          <w:divBdr>
            <w:top w:val="none" w:sz="0" w:space="0" w:color="auto"/>
            <w:left w:val="none" w:sz="0" w:space="0" w:color="auto"/>
            <w:bottom w:val="none" w:sz="0" w:space="0" w:color="auto"/>
            <w:right w:val="none" w:sz="0" w:space="0" w:color="auto"/>
          </w:divBdr>
        </w:div>
        <w:div w:id="114570735">
          <w:marLeft w:val="0"/>
          <w:marRight w:val="0"/>
          <w:marTop w:val="0"/>
          <w:marBottom w:val="0"/>
          <w:divBdr>
            <w:top w:val="none" w:sz="0" w:space="0" w:color="auto"/>
            <w:left w:val="none" w:sz="0" w:space="0" w:color="auto"/>
            <w:bottom w:val="none" w:sz="0" w:space="0" w:color="auto"/>
            <w:right w:val="none" w:sz="0" w:space="0" w:color="auto"/>
          </w:divBdr>
        </w:div>
      </w:divsChild>
    </w:div>
    <w:div w:id="937518626">
      <w:bodyDiv w:val="1"/>
      <w:marLeft w:val="0"/>
      <w:marRight w:val="0"/>
      <w:marTop w:val="0"/>
      <w:marBottom w:val="0"/>
      <w:divBdr>
        <w:top w:val="none" w:sz="0" w:space="0" w:color="auto"/>
        <w:left w:val="none" w:sz="0" w:space="0" w:color="auto"/>
        <w:bottom w:val="none" w:sz="0" w:space="0" w:color="auto"/>
        <w:right w:val="none" w:sz="0" w:space="0" w:color="auto"/>
      </w:divBdr>
    </w:div>
    <w:div w:id="1018652602">
      <w:bodyDiv w:val="1"/>
      <w:marLeft w:val="0"/>
      <w:marRight w:val="0"/>
      <w:marTop w:val="0"/>
      <w:marBottom w:val="0"/>
      <w:divBdr>
        <w:top w:val="none" w:sz="0" w:space="0" w:color="auto"/>
        <w:left w:val="none" w:sz="0" w:space="0" w:color="auto"/>
        <w:bottom w:val="none" w:sz="0" w:space="0" w:color="auto"/>
        <w:right w:val="none" w:sz="0" w:space="0" w:color="auto"/>
      </w:divBdr>
    </w:div>
    <w:div w:id="1131050334">
      <w:bodyDiv w:val="1"/>
      <w:marLeft w:val="0"/>
      <w:marRight w:val="0"/>
      <w:marTop w:val="0"/>
      <w:marBottom w:val="0"/>
      <w:divBdr>
        <w:top w:val="none" w:sz="0" w:space="0" w:color="auto"/>
        <w:left w:val="none" w:sz="0" w:space="0" w:color="auto"/>
        <w:bottom w:val="none" w:sz="0" w:space="0" w:color="auto"/>
        <w:right w:val="none" w:sz="0" w:space="0" w:color="auto"/>
      </w:divBdr>
      <w:divsChild>
        <w:div w:id="1045763761">
          <w:marLeft w:val="0"/>
          <w:marRight w:val="0"/>
          <w:marTop w:val="0"/>
          <w:marBottom w:val="0"/>
          <w:divBdr>
            <w:top w:val="none" w:sz="0" w:space="0" w:color="auto"/>
            <w:left w:val="none" w:sz="0" w:space="0" w:color="auto"/>
            <w:bottom w:val="none" w:sz="0" w:space="0" w:color="auto"/>
            <w:right w:val="none" w:sz="0" w:space="0" w:color="auto"/>
          </w:divBdr>
        </w:div>
        <w:div w:id="172572842">
          <w:marLeft w:val="0"/>
          <w:marRight w:val="0"/>
          <w:marTop w:val="0"/>
          <w:marBottom w:val="0"/>
          <w:divBdr>
            <w:top w:val="none" w:sz="0" w:space="0" w:color="auto"/>
            <w:left w:val="none" w:sz="0" w:space="0" w:color="auto"/>
            <w:bottom w:val="none" w:sz="0" w:space="0" w:color="auto"/>
            <w:right w:val="none" w:sz="0" w:space="0" w:color="auto"/>
          </w:divBdr>
        </w:div>
      </w:divsChild>
    </w:div>
    <w:div w:id="1204368816">
      <w:bodyDiv w:val="1"/>
      <w:marLeft w:val="0"/>
      <w:marRight w:val="0"/>
      <w:marTop w:val="0"/>
      <w:marBottom w:val="0"/>
      <w:divBdr>
        <w:top w:val="none" w:sz="0" w:space="0" w:color="auto"/>
        <w:left w:val="none" w:sz="0" w:space="0" w:color="auto"/>
        <w:bottom w:val="none" w:sz="0" w:space="0" w:color="auto"/>
        <w:right w:val="none" w:sz="0" w:space="0" w:color="auto"/>
      </w:divBdr>
      <w:divsChild>
        <w:div w:id="68046195">
          <w:marLeft w:val="0"/>
          <w:marRight w:val="0"/>
          <w:marTop w:val="0"/>
          <w:marBottom w:val="0"/>
          <w:divBdr>
            <w:top w:val="none" w:sz="0" w:space="0" w:color="auto"/>
            <w:left w:val="none" w:sz="0" w:space="0" w:color="auto"/>
            <w:bottom w:val="none" w:sz="0" w:space="0" w:color="auto"/>
            <w:right w:val="none" w:sz="0" w:space="0" w:color="auto"/>
          </w:divBdr>
          <w:divsChild>
            <w:div w:id="1290042880">
              <w:marLeft w:val="0"/>
              <w:marRight w:val="0"/>
              <w:marTop w:val="0"/>
              <w:marBottom w:val="0"/>
              <w:divBdr>
                <w:top w:val="none" w:sz="0" w:space="0" w:color="auto"/>
                <w:left w:val="none" w:sz="0" w:space="0" w:color="auto"/>
                <w:bottom w:val="none" w:sz="0" w:space="0" w:color="auto"/>
                <w:right w:val="none" w:sz="0" w:space="0" w:color="auto"/>
              </w:divBdr>
              <w:divsChild>
                <w:div w:id="392239628">
                  <w:marLeft w:val="0"/>
                  <w:marRight w:val="0"/>
                  <w:marTop w:val="0"/>
                  <w:marBottom w:val="0"/>
                  <w:divBdr>
                    <w:top w:val="none" w:sz="0" w:space="0" w:color="auto"/>
                    <w:left w:val="none" w:sz="0" w:space="0" w:color="auto"/>
                    <w:bottom w:val="none" w:sz="0" w:space="0" w:color="auto"/>
                    <w:right w:val="none" w:sz="0" w:space="0" w:color="auto"/>
                  </w:divBdr>
                  <w:divsChild>
                    <w:div w:id="4662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96357">
      <w:bodyDiv w:val="1"/>
      <w:marLeft w:val="0"/>
      <w:marRight w:val="0"/>
      <w:marTop w:val="0"/>
      <w:marBottom w:val="0"/>
      <w:divBdr>
        <w:top w:val="none" w:sz="0" w:space="0" w:color="auto"/>
        <w:left w:val="none" w:sz="0" w:space="0" w:color="auto"/>
        <w:bottom w:val="none" w:sz="0" w:space="0" w:color="auto"/>
        <w:right w:val="none" w:sz="0" w:space="0" w:color="auto"/>
      </w:divBdr>
    </w:div>
    <w:div w:id="1269047613">
      <w:bodyDiv w:val="1"/>
      <w:marLeft w:val="0"/>
      <w:marRight w:val="0"/>
      <w:marTop w:val="0"/>
      <w:marBottom w:val="0"/>
      <w:divBdr>
        <w:top w:val="none" w:sz="0" w:space="0" w:color="auto"/>
        <w:left w:val="none" w:sz="0" w:space="0" w:color="auto"/>
        <w:bottom w:val="none" w:sz="0" w:space="0" w:color="auto"/>
        <w:right w:val="none" w:sz="0" w:space="0" w:color="auto"/>
      </w:divBdr>
      <w:divsChild>
        <w:div w:id="2014985472">
          <w:marLeft w:val="0"/>
          <w:marRight w:val="0"/>
          <w:marTop w:val="0"/>
          <w:marBottom w:val="0"/>
          <w:divBdr>
            <w:top w:val="none" w:sz="0" w:space="0" w:color="auto"/>
            <w:left w:val="none" w:sz="0" w:space="0" w:color="auto"/>
            <w:bottom w:val="none" w:sz="0" w:space="0" w:color="auto"/>
            <w:right w:val="none" w:sz="0" w:space="0" w:color="auto"/>
          </w:divBdr>
          <w:divsChild>
            <w:div w:id="125465104">
              <w:marLeft w:val="0"/>
              <w:marRight w:val="0"/>
              <w:marTop w:val="0"/>
              <w:marBottom w:val="0"/>
              <w:divBdr>
                <w:top w:val="none" w:sz="0" w:space="0" w:color="auto"/>
                <w:left w:val="none" w:sz="0" w:space="0" w:color="auto"/>
                <w:bottom w:val="none" w:sz="0" w:space="0" w:color="auto"/>
                <w:right w:val="none" w:sz="0" w:space="0" w:color="auto"/>
              </w:divBdr>
              <w:divsChild>
                <w:div w:id="37450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833191">
      <w:bodyDiv w:val="1"/>
      <w:marLeft w:val="0"/>
      <w:marRight w:val="0"/>
      <w:marTop w:val="0"/>
      <w:marBottom w:val="0"/>
      <w:divBdr>
        <w:top w:val="none" w:sz="0" w:space="0" w:color="auto"/>
        <w:left w:val="none" w:sz="0" w:space="0" w:color="auto"/>
        <w:bottom w:val="none" w:sz="0" w:space="0" w:color="auto"/>
        <w:right w:val="none" w:sz="0" w:space="0" w:color="auto"/>
      </w:divBdr>
      <w:divsChild>
        <w:div w:id="1303274169">
          <w:marLeft w:val="0"/>
          <w:marRight w:val="0"/>
          <w:marTop w:val="0"/>
          <w:marBottom w:val="0"/>
          <w:divBdr>
            <w:top w:val="none" w:sz="0" w:space="0" w:color="auto"/>
            <w:left w:val="none" w:sz="0" w:space="0" w:color="auto"/>
            <w:bottom w:val="none" w:sz="0" w:space="0" w:color="auto"/>
            <w:right w:val="none" w:sz="0" w:space="0" w:color="auto"/>
          </w:divBdr>
        </w:div>
        <w:div w:id="2042700372">
          <w:marLeft w:val="0"/>
          <w:marRight w:val="0"/>
          <w:marTop w:val="0"/>
          <w:marBottom w:val="0"/>
          <w:divBdr>
            <w:top w:val="none" w:sz="0" w:space="0" w:color="auto"/>
            <w:left w:val="none" w:sz="0" w:space="0" w:color="auto"/>
            <w:bottom w:val="none" w:sz="0" w:space="0" w:color="auto"/>
            <w:right w:val="none" w:sz="0" w:space="0" w:color="auto"/>
          </w:divBdr>
        </w:div>
        <w:div w:id="140389796">
          <w:marLeft w:val="0"/>
          <w:marRight w:val="0"/>
          <w:marTop w:val="0"/>
          <w:marBottom w:val="0"/>
          <w:divBdr>
            <w:top w:val="none" w:sz="0" w:space="0" w:color="auto"/>
            <w:left w:val="none" w:sz="0" w:space="0" w:color="auto"/>
            <w:bottom w:val="none" w:sz="0" w:space="0" w:color="auto"/>
            <w:right w:val="none" w:sz="0" w:space="0" w:color="auto"/>
          </w:divBdr>
        </w:div>
        <w:div w:id="1975134236">
          <w:marLeft w:val="0"/>
          <w:marRight w:val="0"/>
          <w:marTop w:val="0"/>
          <w:marBottom w:val="0"/>
          <w:divBdr>
            <w:top w:val="none" w:sz="0" w:space="0" w:color="auto"/>
            <w:left w:val="none" w:sz="0" w:space="0" w:color="auto"/>
            <w:bottom w:val="none" w:sz="0" w:space="0" w:color="auto"/>
            <w:right w:val="none" w:sz="0" w:space="0" w:color="auto"/>
          </w:divBdr>
        </w:div>
      </w:divsChild>
    </w:div>
    <w:div w:id="1380401664">
      <w:bodyDiv w:val="1"/>
      <w:marLeft w:val="0"/>
      <w:marRight w:val="0"/>
      <w:marTop w:val="0"/>
      <w:marBottom w:val="0"/>
      <w:divBdr>
        <w:top w:val="none" w:sz="0" w:space="0" w:color="auto"/>
        <w:left w:val="none" w:sz="0" w:space="0" w:color="auto"/>
        <w:bottom w:val="none" w:sz="0" w:space="0" w:color="auto"/>
        <w:right w:val="none" w:sz="0" w:space="0" w:color="auto"/>
      </w:divBdr>
      <w:divsChild>
        <w:div w:id="1540899366">
          <w:marLeft w:val="0"/>
          <w:marRight w:val="0"/>
          <w:marTop w:val="0"/>
          <w:marBottom w:val="0"/>
          <w:divBdr>
            <w:top w:val="none" w:sz="0" w:space="0" w:color="auto"/>
            <w:left w:val="none" w:sz="0" w:space="0" w:color="auto"/>
            <w:bottom w:val="none" w:sz="0" w:space="0" w:color="auto"/>
            <w:right w:val="none" w:sz="0" w:space="0" w:color="auto"/>
          </w:divBdr>
          <w:divsChild>
            <w:div w:id="885681072">
              <w:marLeft w:val="0"/>
              <w:marRight w:val="0"/>
              <w:marTop w:val="0"/>
              <w:marBottom w:val="0"/>
              <w:divBdr>
                <w:top w:val="none" w:sz="0" w:space="0" w:color="auto"/>
                <w:left w:val="none" w:sz="0" w:space="0" w:color="auto"/>
                <w:bottom w:val="none" w:sz="0" w:space="0" w:color="auto"/>
                <w:right w:val="none" w:sz="0" w:space="0" w:color="auto"/>
              </w:divBdr>
              <w:divsChild>
                <w:div w:id="16475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731494">
      <w:bodyDiv w:val="1"/>
      <w:marLeft w:val="0"/>
      <w:marRight w:val="0"/>
      <w:marTop w:val="0"/>
      <w:marBottom w:val="0"/>
      <w:divBdr>
        <w:top w:val="none" w:sz="0" w:space="0" w:color="auto"/>
        <w:left w:val="none" w:sz="0" w:space="0" w:color="auto"/>
        <w:bottom w:val="none" w:sz="0" w:space="0" w:color="auto"/>
        <w:right w:val="none" w:sz="0" w:space="0" w:color="auto"/>
      </w:divBdr>
      <w:divsChild>
        <w:div w:id="644160306">
          <w:marLeft w:val="0"/>
          <w:marRight w:val="0"/>
          <w:marTop w:val="0"/>
          <w:marBottom w:val="0"/>
          <w:divBdr>
            <w:top w:val="none" w:sz="0" w:space="0" w:color="auto"/>
            <w:left w:val="none" w:sz="0" w:space="0" w:color="auto"/>
            <w:bottom w:val="none" w:sz="0" w:space="0" w:color="auto"/>
            <w:right w:val="none" w:sz="0" w:space="0" w:color="auto"/>
          </w:divBdr>
          <w:divsChild>
            <w:div w:id="500850345">
              <w:marLeft w:val="0"/>
              <w:marRight w:val="0"/>
              <w:marTop w:val="0"/>
              <w:marBottom w:val="0"/>
              <w:divBdr>
                <w:top w:val="none" w:sz="0" w:space="0" w:color="auto"/>
                <w:left w:val="none" w:sz="0" w:space="0" w:color="auto"/>
                <w:bottom w:val="none" w:sz="0" w:space="0" w:color="auto"/>
                <w:right w:val="none" w:sz="0" w:space="0" w:color="auto"/>
              </w:divBdr>
              <w:divsChild>
                <w:div w:id="144662048">
                  <w:marLeft w:val="0"/>
                  <w:marRight w:val="0"/>
                  <w:marTop w:val="0"/>
                  <w:marBottom w:val="0"/>
                  <w:divBdr>
                    <w:top w:val="none" w:sz="0" w:space="0" w:color="auto"/>
                    <w:left w:val="none" w:sz="0" w:space="0" w:color="auto"/>
                    <w:bottom w:val="none" w:sz="0" w:space="0" w:color="auto"/>
                    <w:right w:val="none" w:sz="0" w:space="0" w:color="auto"/>
                  </w:divBdr>
                  <w:divsChild>
                    <w:div w:id="21280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096174">
      <w:bodyDiv w:val="1"/>
      <w:marLeft w:val="0"/>
      <w:marRight w:val="0"/>
      <w:marTop w:val="0"/>
      <w:marBottom w:val="0"/>
      <w:divBdr>
        <w:top w:val="none" w:sz="0" w:space="0" w:color="auto"/>
        <w:left w:val="none" w:sz="0" w:space="0" w:color="auto"/>
        <w:bottom w:val="none" w:sz="0" w:space="0" w:color="auto"/>
        <w:right w:val="none" w:sz="0" w:space="0" w:color="auto"/>
      </w:divBdr>
    </w:div>
    <w:div w:id="1717850758">
      <w:bodyDiv w:val="1"/>
      <w:marLeft w:val="0"/>
      <w:marRight w:val="0"/>
      <w:marTop w:val="0"/>
      <w:marBottom w:val="0"/>
      <w:divBdr>
        <w:top w:val="none" w:sz="0" w:space="0" w:color="auto"/>
        <w:left w:val="none" w:sz="0" w:space="0" w:color="auto"/>
        <w:bottom w:val="none" w:sz="0" w:space="0" w:color="auto"/>
        <w:right w:val="none" w:sz="0" w:space="0" w:color="auto"/>
      </w:divBdr>
    </w:div>
    <w:div w:id="1950821270">
      <w:bodyDiv w:val="1"/>
      <w:marLeft w:val="0"/>
      <w:marRight w:val="0"/>
      <w:marTop w:val="0"/>
      <w:marBottom w:val="0"/>
      <w:divBdr>
        <w:top w:val="none" w:sz="0" w:space="0" w:color="auto"/>
        <w:left w:val="none" w:sz="0" w:space="0" w:color="auto"/>
        <w:bottom w:val="none" w:sz="0" w:space="0" w:color="auto"/>
        <w:right w:val="none" w:sz="0" w:space="0" w:color="auto"/>
      </w:divBdr>
    </w:div>
    <w:div w:id="1972058505">
      <w:bodyDiv w:val="1"/>
      <w:marLeft w:val="0"/>
      <w:marRight w:val="0"/>
      <w:marTop w:val="0"/>
      <w:marBottom w:val="0"/>
      <w:divBdr>
        <w:top w:val="none" w:sz="0" w:space="0" w:color="auto"/>
        <w:left w:val="none" w:sz="0" w:space="0" w:color="auto"/>
        <w:bottom w:val="none" w:sz="0" w:space="0" w:color="auto"/>
        <w:right w:val="none" w:sz="0" w:space="0" w:color="auto"/>
      </w:divBdr>
    </w:div>
    <w:div w:id="1990210311">
      <w:bodyDiv w:val="1"/>
      <w:marLeft w:val="0"/>
      <w:marRight w:val="0"/>
      <w:marTop w:val="0"/>
      <w:marBottom w:val="0"/>
      <w:divBdr>
        <w:top w:val="none" w:sz="0" w:space="0" w:color="auto"/>
        <w:left w:val="none" w:sz="0" w:space="0" w:color="auto"/>
        <w:bottom w:val="none" w:sz="0" w:space="0" w:color="auto"/>
        <w:right w:val="none" w:sz="0" w:space="0" w:color="auto"/>
      </w:divBdr>
      <w:divsChild>
        <w:div w:id="896744318">
          <w:marLeft w:val="0"/>
          <w:marRight w:val="0"/>
          <w:marTop w:val="0"/>
          <w:marBottom w:val="0"/>
          <w:divBdr>
            <w:top w:val="none" w:sz="0" w:space="0" w:color="auto"/>
            <w:left w:val="none" w:sz="0" w:space="0" w:color="auto"/>
            <w:bottom w:val="none" w:sz="0" w:space="0" w:color="auto"/>
            <w:right w:val="none" w:sz="0" w:space="0" w:color="auto"/>
          </w:divBdr>
          <w:divsChild>
            <w:div w:id="1364596499">
              <w:marLeft w:val="0"/>
              <w:marRight w:val="0"/>
              <w:marTop w:val="0"/>
              <w:marBottom w:val="0"/>
              <w:divBdr>
                <w:top w:val="none" w:sz="0" w:space="0" w:color="auto"/>
                <w:left w:val="none" w:sz="0" w:space="0" w:color="auto"/>
                <w:bottom w:val="none" w:sz="0" w:space="0" w:color="auto"/>
                <w:right w:val="none" w:sz="0" w:space="0" w:color="auto"/>
              </w:divBdr>
              <w:divsChild>
                <w:div w:id="20219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95612">
      <w:bodyDiv w:val="1"/>
      <w:marLeft w:val="0"/>
      <w:marRight w:val="0"/>
      <w:marTop w:val="0"/>
      <w:marBottom w:val="0"/>
      <w:divBdr>
        <w:top w:val="none" w:sz="0" w:space="0" w:color="auto"/>
        <w:left w:val="none" w:sz="0" w:space="0" w:color="auto"/>
        <w:bottom w:val="none" w:sz="0" w:space="0" w:color="auto"/>
        <w:right w:val="none" w:sz="0" w:space="0" w:color="auto"/>
      </w:divBdr>
      <w:divsChild>
        <w:div w:id="6179768">
          <w:marLeft w:val="0"/>
          <w:marRight w:val="0"/>
          <w:marTop w:val="0"/>
          <w:marBottom w:val="0"/>
          <w:divBdr>
            <w:top w:val="none" w:sz="0" w:space="0" w:color="auto"/>
            <w:left w:val="none" w:sz="0" w:space="0" w:color="auto"/>
            <w:bottom w:val="none" w:sz="0" w:space="0" w:color="auto"/>
            <w:right w:val="none" w:sz="0" w:space="0" w:color="auto"/>
          </w:divBdr>
          <w:divsChild>
            <w:div w:id="1750073891">
              <w:marLeft w:val="0"/>
              <w:marRight w:val="0"/>
              <w:marTop w:val="0"/>
              <w:marBottom w:val="0"/>
              <w:divBdr>
                <w:top w:val="none" w:sz="0" w:space="0" w:color="auto"/>
                <w:left w:val="none" w:sz="0" w:space="0" w:color="auto"/>
                <w:bottom w:val="none" w:sz="0" w:space="0" w:color="auto"/>
                <w:right w:val="none" w:sz="0" w:space="0" w:color="auto"/>
              </w:divBdr>
              <w:divsChild>
                <w:div w:id="170617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ziska.hilbe@kunstmuseum.l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hello@abc-works.today"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bara.wagner@kunstmuseum.l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92AA-78CF-5E47-AF5E-5DBEBD45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876</Words>
  <Characters>5521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Kunstmuseum Liechtenstein</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cp:lastPrinted>2022-12-13T12:29:00Z</cp:lastPrinted>
  <dcterms:created xsi:type="dcterms:W3CDTF">2026-03-24T16:07:00Z</dcterms:created>
  <dcterms:modified xsi:type="dcterms:W3CDTF">2026-06-23T18:14:00Z</dcterms:modified>
</cp:coreProperties>
</file>